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起草说明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2018年起，我省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先后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在4所技师学院（省机械技师学院、深圳技师学院、珠海市技师学院、东莞市技师学院）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个专业开展学制技师培养试点，共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招收学生1490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累计毕业395人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试点取得了一定成效。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《人力资源社会保障部 广东省人民政府 加强人才资源开发利用 助力建设粤港澳大湾区高水平人才高地战略合作协议》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《人力资源社会保障部办公厅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广东省人力资源和社会保障厅 香港特别行政区政府劳工及福利局 澳门特别行政区政府人才发展委员会 共建粤港澳大湾区高水平人才高地合作备忘录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均对我省学制技师培养工作作出部署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为加快推动我省学制技师改革工作，加强对技师学院培养学制技师工作实施指导，拟出台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《广东省深化技师学院学制技师培养改革试点工作方案》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《工作方案》包括四部分内容：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一是指导思想。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重点阐述思路、原则和愿景，提出以构建“产教深度融合、工学一体衔接、标准规范健全、多元评价赋能”的培养体系为核心，以“授权松绑、管住两头”为重点，构建高质量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学制技师培养体系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二是工作目标。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学制技师培养阶段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目标，分别实现基础框架建设、培养模式机制优化、培养体系建成及推广三个阶段目标。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三是改革内容。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包括遴选标准、学制安排、培养体系、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项任务，明确了院校、专业、合作企业的遴选标准和技师培养评价标准，提出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“双主体”育人、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工学一体化培养、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“双导师”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指导、多阶段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企业实践的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培养体系，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明确了技师学院开展学制技师培养评估标准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四是保障机制。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包括加强组织领导、加强政策支持、加强指导管理、加强总结推广四项措施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2403"/>
    <w:rsid w:val="0DC71015"/>
    <w:rsid w:val="0EFC7E9B"/>
    <w:rsid w:val="154A73F4"/>
    <w:rsid w:val="1E364985"/>
    <w:rsid w:val="1F0770E6"/>
    <w:rsid w:val="267D6F30"/>
    <w:rsid w:val="29881BD2"/>
    <w:rsid w:val="2CE94FD7"/>
    <w:rsid w:val="2F3F152F"/>
    <w:rsid w:val="305D1031"/>
    <w:rsid w:val="32240294"/>
    <w:rsid w:val="36BFEE7F"/>
    <w:rsid w:val="39055B63"/>
    <w:rsid w:val="3DF7BB33"/>
    <w:rsid w:val="41701644"/>
    <w:rsid w:val="46B26E56"/>
    <w:rsid w:val="4A925183"/>
    <w:rsid w:val="4B11450F"/>
    <w:rsid w:val="4EEC23A6"/>
    <w:rsid w:val="531453B7"/>
    <w:rsid w:val="59932EB3"/>
    <w:rsid w:val="5A53FE13"/>
    <w:rsid w:val="5AFC6212"/>
    <w:rsid w:val="5F9DC764"/>
    <w:rsid w:val="615B3731"/>
    <w:rsid w:val="66B0329B"/>
    <w:rsid w:val="6D6320D6"/>
    <w:rsid w:val="6EBF34B7"/>
    <w:rsid w:val="6EF2968F"/>
    <w:rsid w:val="6FB91EC7"/>
    <w:rsid w:val="6FBF19E5"/>
    <w:rsid w:val="6FDA6A77"/>
    <w:rsid w:val="6FFF7D10"/>
    <w:rsid w:val="75963C59"/>
    <w:rsid w:val="77D7DA4C"/>
    <w:rsid w:val="7AD50F5F"/>
    <w:rsid w:val="7AE06EE3"/>
    <w:rsid w:val="7BFC83A2"/>
    <w:rsid w:val="7C8369D5"/>
    <w:rsid w:val="7D2F4536"/>
    <w:rsid w:val="7F6D911F"/>
    <w:rsid w:val="7F8C68DE"/>
    <w:rsid w:val="7FBD42D8"/>
    <w:rsid w:val="7FEE2DE9"/>
    <w:rsid w:val="A36FE1C8"/>
    <w:rsid w:val="B756B967"/>
    <w:rsid w:val="CF76F665"/>
    <w:rsid w:val="E94F1CCE"/>
    <w:rsid w:val="ED6FACA3"/>
    <w:rsid w:val="EF7B46C5"/>
    <w:rsid w:val="F5FD6CEE"/>
    <w:rsid w:val="F9FAB48A"/>
    <w:rsid w:val="FBDB48A3"/>
    <w:rsid w:val="FD5FEB7D"/>
    <w:rsid w:val="FEEC9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黑体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Plain Text"/>
    <w:basedOn w:val="1"/>
    <w:unhideWhenUsed/>
    <w:qFormat/>
    <w:uiPriority w:val="99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ind w:firstLine="1040" w:firstLineChars="200"/>
    </w:pPr>
    <w:rPr>
      <w:rFonts w:ascii="Tahoma" w:hAnsi="Tahoma" w:eastAsia="仿宋_GB231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Heading4"/>
    <w:next w:val="1"/>
    <w:qFormat/>
    <w:uiPriority w:val="0"/>
    <w:pPr>
      <w:keepNext/>
      <w:keepLines/>
      <w:widowControl w:val="0"/>
      <w:spacing w:before="280" w:after="290" w:line="376" w:lineRule="auto"/>
      <w:ind w:firstLine="250" w:firstLineChars="250"/>
      <w:jc w:val="both"/>
    </w:pPr>
    <w:rPr>
      <w:rFonts w:ascii="Cambria" w:hAnsi="Cambria" w:eastAsia="宋体" w:cs="Cambria"/>
      <w:b/>
      <w:bCs/>
      <w:kern w:val="2"/>
      <w:sz w:val="28"/>
      <w:szCs w:val="28"/>
      <w:lang w:val="en-US" w:eastAsia="zh-CN" w:bidi="ar-SA"/>
    </w:rPr>
  </w:style>
  <w:style w:type="paragraph" w:customStyle="1" w:styleId="16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eastAsia="黑体"/>
      <w:b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1660</Words>
  <Characters>1692</Characters>
  <Lines>0</Lines>
  <Paragraphs>0</Paragraphs>
  <TotalTime>5</TotalTime>
  <ScaleCrop>false</ScaleCrop>
  <LinksUpToDate>false</LinksUpToDate>
  <CharactersWithSpaces>1692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2024-06-07T21:56:00Z</dcterms:created>
  <dc:creator>Administrator</dc:creator>
  <cp:lastModifiedBy>张传宇</cp:lastModifiedBy>
  <dcterms:modified xsi:type="dcterms:W3CDTF">2025-04-17T06:41:56Z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4879DC70D8354FB9AC707B4215C96A00</vt:lpwstr>
  </property>
  <property fmtid="{D5CDD505-2E9C-101B-9397-08002B2CF9AE}" pid="4" name="KSOTemplateDocerSaveRecord">
    <vt:lpwstr>eyJoZGlkIjoiYzQ3YjcyNTU3NjVjNWUxNzdlZjM5M2U1OTE3MTFlNGQiLCJ1c2VySWQiOiIyMzY3NjM3NzQifQ==</vt:lpwstr>
  </property>
</Properties>
</file>