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napToGrid w:val="0"/>
        <w:spacing w:beforeLines="0" w:afterLines="0" w:line="540" w:lineRule="exact"/>
        <w:ind w:firstLine="0" w:firstLineChars="0"/>
        <w:jc w:val="left"/>
        <w:rPr>
          <w:rFonts w:hint="eastAsia" w:ascii="黑体" w:hAnsi="黑体" w:eastAsia="黑体" w:cs="黑体"/>
          <w:b w:val="0"/>
          <w:bCs w:val="0"/>
          <w:color w:val="auto"/>
          <w:sz w:val="32"/>
          <w:szCs w:val="32"/>
          <w:highlight w:val="none"/>
          <w:lang w:val="en-US" w:eastAsia="zh-CN"/>
        </w:rPr>
      </w:pPr>
    </w:p>
    <w:p>
      <w:pPr>
        <w:spacing w:line="570" w:lineRule="exact"/>
        <w:jc w:val="center"/>
        <w:rPr>
          <w:rFonts w:hint="default" w:ascii="Times New Roman" w:hAnsi="Times New Roman" w:eastAsia="方正小标宋简体" w:cs="Times New Roman"/>
          <w:b w:val="0"/>
          <w:bCs/>
          <w:color w:val="auto"/>
          <w:sz w:val="44"/>
          <w:szCs w:val="44"/>
          <w:lang w:val="en-US" w:eastAsia="zh-CN"/>
        </w:rPr>
      </w:pPr>
      <w:r>
        <w:rPr>
          <w:rFonts w:hint="default" w:ascii="Times New Roman" w:hAnsi="Times New Roman" w:eastAsia="方正小标宋简体" w:cs="Times New Roman"/>
          <w:b w:val="0"/>
          <w:bCs/>
          <w:color w:val="auto"/>
          <w:sz w:val="44"/>
          <w:szCs w:val="44"/>
          <w:lang w:val="en-US" w:eastAsia="zh-CN"/>
        </w:rPr>
        <w:t>广东省学生资助补助经费转移支付</w:t>
      </w:r>
    </w:p>
    <w:p>
      <w:pPr>
        <w:spacing w:line="570" w:lineRule="exact"/>
        <w:jc w:val="center"/>
        <w:rPr>
          <w:rFonts w:hint="default" w:ascii="Times New Roman" w:hAnsi="Times New Roman" w:eastAsia="方正小标宋简体" w:cs="Times New Roman"/>
          <w:b w:val="0"/>
          <w:bCs/>
          <w:color w:val="auto"/>
          <w:sz w:val="44"/>
          <w:szCs w:val="44"/>
          <w:lang w:eastAsia="zh-CN"/>
        </w:rPr>
      </w:pPr>
      <w:r>
        <w:rPr>
          <w:rFonts w:hint="default" w:ascii="Times New Roman" w:hAnsi="Times New Roman" w:eastAsia="方正小标宋简体" w:cs="Times New Roman"/>
          <w:b w:val="0"/>
          <w:bCs/>
          <w:color w:val="auto"/>
          <w:sz w:val="44"/>
          <w:szCs w:val="44"/>
          <w:lang w:val="en-US" w:eastAsia="zh-CN"/>
        </w:rPr>
        <w:t>202</w:t>
      </w:r>
      <w:r>
        <w:rPr>
          <w:rFonts w:hint="eastAsia" w:eastAsia="方正小标宋简体" w:cs="Times New Roman"/>
          <w:b w:val="0"/>
          <w:bCs/>
          <w:color w:val="auto"/>
          <w:sz w:val="44"/>
          <w:szCs w:val="44"/>
          <w:lang w:val="en-US" w:eastAsia="zh-CN"/>
        </w:rPr>
        <w:t>4</w:t>
      </w:r>
      <w:r>
        <w:rPr>
          <w:rFonts w:hint="default" w:ascii="Times New Roman" w:hAnsi="Times New Roman" w:eastAsia="方正小标宋简体" w:cs="Times New Roman"/>
          <w:b w:val="0"/>
          <w:bCs/>
          <w:color w:val="auto"/>
          <w:sz w:val="44"/>
          <w:szCs w:val="44"/>
          <w:lang w:val="en-US" w:eastAsia="zh-CN"/>
        </w:rPr>
        <w:t>年度绩效自评报告</w:t>
      </w:r>
    </w:p>
    <w:p>
      <w:pPr>
        <w:snapToGrid w:val="0"/>
        <w:spacing w:line="570" w:lineRule="exact"/>
        <w:ind w:firstLine="632" w:firstLineChars="200"/>
        <w:rPr>
          <w:rFonts w:hint="default" w:ascii="Times New Roman" w:hAnsi="Times New Roman" w:eastAsia="仿宋_GB2312" w:cs="Times New Roman"/>
          <w:color w:val="auto"/>
          <w:sz w:val="32"/>
          <w:szCs w:val="32"/>
          <w:highlight w:val="yellow"/>
        </w:rPr>
      </w:pPr>
    </w:p>
    <w:p>
      <w:pPr>
        <w:snapToGrid w:val="0"/>
        <w:spacing w:beforeLines="0" w:afterLines="0" w:line="540" w:lineRule="exact"/>
        <w:ind w:firstLine="632"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highlight w:val="none"/>
        </w:rPr>
        <w:t>根据《财政部关于开展20</w:t>
      </w:r>
      <w:r>
        <w:rPr>
          <w:rFonts w:hint="default" w:ascii="Times New Roman" w:hAnsi="Times New Roman" w:eastAsia="仿宋_GB2312" w:cs="Times New Roman"/>
          <w:color w:val="auto"/>
          <w:sz w:val="32"/>
          <w:szCs w:val="32"/>
          <w:highlight w:val="none"/>
          <w:lang w:val="en-US" w:eastAsia="zh-CN"/>
        </w:rPr>
        <w:t>2</w:t>
      </w:r>
      <w:r>
        <w:rPr>
          <w:rFonts w:hint="eastAsia" w:cs="Times New Roman"/>
          <w:color w:val="auto"/>
          <w:sz w:val="32"/>
          <w:szCs w:val="32"/>
          <w:highlight w:val="none"/>
          <w:lang w:val="en-US" w:eastAsia="zh-CN"/>
        </w:rPr>
        <w:t>4</w:t>
      </w:r>
      <w:r>
        <w:rPr>
          <w:rFonts w:hint="default" w:ascii="Times New Roman" w:hAnsi="Times New Roman" w:eastAsia="仿宋_GB2312" w:cs="Times New Roman"/>
          <w:color w:val="auto"/>
          <w:sz w:val="32"/>
          <w:szCs w:val="32"/>
          <w:highlight w:val="none"/>
        </w:rPr>
        <w:t>年度中央对地方转移支付预算执行情况绩效自评工作的通知》（财监〔20</w:t>
      </w:r>
      <w:r>
        <w:rPr>
          <w:rFonts w:hint="default" w:ascii="Times New Roman" w:hAnsi="Times New Roman" w:eastAsia="仿宋_GB2312" w:cs="Times New Roman"/>
          <w:color w:val="auto"/>
          <w:sz w:val="32"/>
          <w:szCs w:val="32"/>
          <w:highlight w:val="none"/>
          <w:lang w:val="en-US" w:eastAsia="zh-CN"/>
        </w:rPr>
        <w:t>2</w:t>
      </w:r>
      <w:r>
        <w:rPr>
          <w:rFonts w:hint="eastAsia"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rPr>
        <w:t>〕</w:t>
      </w:r>
      <w:r>
        <w:rPr>
          <w:rFonts w:hint="eastAsia" w:cs="Times New Roman"/>
          <w:color w:val="auto"/>
          <w:sz w:val="32"/>
          <w:szCs w:val="32"/>
          <w:highlight w:val="none"/>
          <w:lang w:val="en-US" w:eastAsia="zh-CN"/>
        </w:rPr>
        <w:t>1</w:t>
      </w:r>
      <w:r>
        <w:rPr>
          <w:rFonts w:hint="default" w:ascii="Times New Roman" w:hAnsi="Times New Roman" w:eastAsia="仿宋_GB2312" w:cs="Times New Roman"/>
          <w:color w:val="auto"/>
          <w:sz w:val="32"/>
          <w:szCs w:val="32"/>
          <w:highlight w:val="none"/>
        </w:rPr>
        <w:t>号）</w:t>
      </w:r>
      <w:r>
        <w:rPr>
          <w:rFonts w:hint="default" w:ascii="Times New Roman" w:hAnsi="Times New Roman" w:eastAsia="仿宋_GB2312" w:cs="Times New Roman"/>
          <w:color w:val="auto"/>
          <w:sz w:val="32"/>
          <w:szCs w:val="32"/>
          <w:lang w:eastAsia="zh-CN"/>
        </w:rPr>
        <w:t>要求</w:t>
      </w:r>
      <w:r>
        <w:rPr>
          <w:rFonts w:hint="default" w:ascii="Times New Roman" w:hAnsi="Times New Roman" w:eastAsia="仿宋_GB2312" w:cs="Times New Roman"/>
          <w:color w:val="auto"/>
          <w:sz w:val="32"/>
          <w:szCs w:val="32"/>
        </w:rPr>
        <w:t>，我</w:t>
      </w:r>
      <w:r>
        <w:rPr>
          <w:rFonts w:hint="eastAsia" w:ascii="Times New Roman" w:hAnsi="Times New Roman" w:eastAsia="仿宋_GB2312" w:cs="Times New Roman"/>
          <w:color w:val="auto"/>
          <w:sz w:val="32"/>
          <w:szCs w:val="32"/>
          <w:lang w:eastAsia="zh-CN"/>
        </w:rPr>
        <w:t>省</w:t>
      </w:r>
      <w:r>
        <w:rPr>
          <w:rFonts w:hint="default" w:ascii="Times New Roman" w:hAnsi="Times New Roman" w:eastAsia="仿宋_GB2312" w:cs="Times New Roman"/>
          <w:color w:val="auto"/>
          <w:sz w:val="32"/>
          <w:szCs w:val="32"/>
          <w:lang w:eastAsia="zh-CN"/>
        </w:rPr>
        <w:t>组织</w:t>
      </w:r>
      <w:r>
        <w:rPr>
          <w:rFonts w:hint="default" w:ascii="Times New Roman" w:hAnsi="Times New Roman" w:eastAsia="仿宋_GB2312" w:cs="Times New Roman"/>
          <w:color w:val="auto"/>
          <w:sz w:val="32"/>
          <w:szCs w:val="32"/>
        </w:rPr>
        <w:t>对20</w:t>
      </w:r>
      <w:r>
        <w:rPr>
          <w:rFonts w:hint="default" w:ascii="Times New Roman" w:hAnsi="Times New Roman" w:eastAsia="仿宋_GB2312" w:cs="Times New Roman"/>
          <w:color w:val="auto"/>
          <w:sz w:val="32"/>
          <w:szCs w:val="32"/>
          <w:lang w:val="en-US" w:eastAsia="zh-CN"/>
        </w:rPr>
        <w:t>2</w:t>
      </w:r>
      <w:r>
        <w:rPr>
          <w:rFonts w:hint="eastAsia" w:cs="Times New Roman"/>
          <w:color w:val="auto"/>
          <w:sz w:val="32"/>
          <w:szCs w:val="32"/>
          <w:lang w:val="en-US" w:eastAsia="zh-CN"/>
        </w:rPr>
        <w:t>4</w:t>
      </w:r>
      <w:r>
        <w:rPr>
          <w:rFonts w:hint="default" w:ascii="Times New Roman" w:hAnsi="Times New Roman" w:eastAsia="仿宋_GB2312" w:cs="Times New Roman"/>
          <w:color w:val="auto"/>
          <w:sz w:val="32"/>
          <w:szCs w:val="32"/>
        </w:rPr>
        <w:t>年度</w:t>
      </w:r>
      <w:r>
        <w:rPr>
          <w:rFonts w:hint="default" w:ascii="Times New Roman" w:hAnsi="Times New Roman" w:eastAsia="仿宋_GB2312" w:cs="Times New Roman"/>
          <w:color w:val="auto"/>
          <w:sz w:val="32"/>
          <w:szCs w:val="32"/>
          <w:lang w:eastAsia="zh-CN"/>
        </w:rPr>
        <w:t>中央对地方转移支付</w:t>
      </w:r>
      <w:r>
        <w:rPr>
          <w:rFonts w:hint="default" w:ascii="Times New Roman" w:hAnsi="Times New Roman" w:eastAsia="仿宋_GB2312" w:cs="Times New Roman"/>
          <w:color w:val="auto"/>
          <w:sz w:val="32"/>
          <w:szCs w:val="32"/>
        </w:rPr>
        <w:t>技工院校</w:t>
      </w:r>
      <w:r>
        <w:rPr>
          <w:rFonts w:hint="default" w:ascii="Times New Roman" w:hAnsi="Times New Roman" w:eastAsia="仿宋_GB2312" w:cs="Times New Roman"/>
          <w:color w:val="auto"/>
          <w:sz w:val="32"/>
          <w:szCs w:val="32"/>
          <w:lang w:eastAsia="zh-CN"/>
        </w:rPr>
        <w:t>学生资助</w:t>
      </w:r>
      <w:r>
        <w:rPr>
          <w:rFonts w:hint="default" w:ascii="Times New Roman" w:hAnsi="Times New Roman" w:eastAsia="仿宋_GB2312" w:cs="Times New Roman"/>
          <w:color w:val="auto"/>
          <w:sz w:val="32"/>
          <w:szCs w:val="32"/>
        </w:rPr>
        <w:t>补助项目进行了绩效自评。现将自评情况报告如下</w:t>
      </w:r>
      <w:r>
        <w:rPr>
          <w:rFonts w:hint="default" w:ascii="Times New Roman" w:hAnsi="Times New Roman" w:eastAsia="仿宋_GB2312" w:cs="Times New Roman"/>
          <w:color w:val="auto"/>
          <w:sz w:val="32"/>
          <w:szCs w:val="32"/>
          <w:lang w:eastAsia="zh-CN"/>
        </w:rPr>
        <w:t>：</w:t>
      </w:r>
    </w:p>
    <w:p>
      <w:pPr>
        <w:spacing w:beforeLines="0" w:afterLines="0" w:line="540" w:lineRule="exact"/>
        <w:ind w:firstLine="632" w:firstLineChars="200"/>
        <w:rPr>
          <w:rFonts w:hint="default" w:ascii="Times New Roman" w:hAnsi="Times New Roman" w:eastAsia="黑体" w:cs="Times New Roman"/>
          <w:b w:val="0"/>
          <w:bCs/>
          <w:color w:val="auto"/>
          <w:sz w:val="32"/>
          <w:szCs w:val="32"/>
        </w:rPr>
      </w:pPr>
      <w:r>
        <w:rPr>
          <w:rFonts w:hint="default" w:ascii="Times New Roman" w:hAnsi="Times New Roman" w:eastAsia="黑体" w:cs="Times New Roman"/>
          <w:b w:val="0"/>
          <w:bCs/>
          <w:color w:val="auto"/>
          <w:sz w:val="32"/>
          <w:szCs w:val="32"/>
        </w:rPr>
        <w:t>一、绩效目标分解下达情况</w:t>
      </w:r>
    </w:p>
    <w:p>
      <w:pPr>
        <w:spacing w:beforeLines="0" w:afterLines="0" w:line="540" w:lineRule="exact"/>
        <w:ind w:firstLine="632" w:firstLineChars="200"/>
        <w:outlineLvl w:val="9"/>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rPr>
        <w:t>（一）中央下达</w:t>
      </w:r>
      <w:r>
        <w:rPr>
          <w:rFonts w:hint="default" w:ascii="Times New Roman" w:hAnsi="Times New Roman" w:eastAsia="楷体_GB2312" w:cs="Times New Roman"/>
          <w:b/>
          <w:bCs/>
          <w:sz w:val="32"/>
          <w:szCs w:val="32"/>
          <w:lang w:eastAsia="zh-CN"/>
        </w:rPr>
        <w:t>技工院校学生资助补助经费（免学费、助学金、国家奖学金）</w:t>
      </w:r>
      <w:r>
        <w:rPr>
          <w:rFonts w:hint="default" w:ascii="Times New Roman" w:hAnsi="Times New Roman" w:eastAsia="楷体_GB2312" w:cs="Times New Roman"/>
          <w:b/>
          <w:bCs/>
          <w:sz w:val="32"/>
          <w:szCs w:val="32"/>
        </w:rPr>
        <w:t>转移支付预算和绩效目标情况</w:t>
      </w:r>
    </w:p>
    <w:p>
      <w:pPr>
        <w:spacing w:beforeLines="0" w:afterLines="0" w:line="540" w:lineRule="exact"/>
        <w:ind w:firstLine="632" w:firstLineChars="200"/>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highlight w:val="none"/>
        </w:rPr>
        <w:t>20</w:t>
      </w:r>
      <w:r>
        <w:rPr>
          <w:rFonts w:hint="default" w:ascii="Times New Roman" w:hAnsi="Times New Roman" w:eastAsia="仿宋_GB2312" w:cs="Times New Roman"/>
          <w:color w:val="auto"/>
          <w:sz w:val="32"/>
          <w:szCs w:val="32"/>
          <w:highlight w:val="none"/>
          <w:lang w:val="en-US" w:eastAsia="zh-CN"/>
        </w:rPr>
        <w:t>2</w:t>
      </w:r>
      <w:r>
        <w:rPr>
          <w:rFonts w:hint="eastAsia" w:cs="Times New Roman"/>
          <w:color w:val="auto"/>
          <w:sz w:val="32"/>
          <w:szCs w:val="32"/>
          <w:highlight w:val="none"/>
          <w:lang w:val="en-US" w:eastAsia="zh-CN"/>
        </w:rPr>
        <w:t>4</w:t>
      </w:r>
      <w:r>
        <w:rPr>
          <w:rFonts w:hint="default" w:ascii="Times New Roman" w:hAnsi="Times New Roman" w:eastAsia="仿宋_GB2312" w:cs="Times New Roman"/>
          <w:color w:val="auto"/>
          <w:sz w:val="32"/>
          <w:szCs w:val="32"/>
          <w:highlight w:val="none"/>
        </w:rPr>
        <w:t>年，</w:t>
      </w:r>
      <w:r>
        <w:rPr>
          <w:rFonts w:hint="default" w:ascii="Times New Roman" w:hAnsi="Times New Roman" w:eastAsia="仿宋_GB2312" w:cs="Times New Roman"/>
          <w:color w:val="auto"/>
          <w:sz w:val="32"/>
          <w:szCs w:val="32"/>
          <w:highlight w:val="none"/>
          <w:lang w:eastAsia="zh-CN"/>
        </w:rPr>
        <w:t>中央对地方转移支付</w:t>
      </w:r>
      <w:r>
        <w:rPr>
          <w:rFonts w:hint="default" w:ascii="Times New Roman" w:hAnsi="Times New Roman" w:eastAsia="仿宋_GB2312" w:cs="Times New Roman"/>
          <w:color w:val="auto"/>
          <w:sz w:val="32"/>
          <w:szCs w:val="32"/>
          <w:highlight w:val="none"/>
        </w:rPr>
        <w:t>技工院校</w:t>
      </w:r>
      <w:r>
        <w:rPr>
          <w:rFonts w:hint="default" w:ascii="Times New Roman" w:hAnsi="Times New Roman" w:eastAsia="仿宋_GB2312" w:cs="Times New Roman"/>
          <w:color w:val="auto"/>
          <w:sz w:val="32"/>
          <w:szCs w:val="32"/>
          <w:highlight w:val="none"/>
          <w:lang w:eastAsia="zh-CN"/>
        </w:rPr>
        <w:t>学生资助</w:t>
      </w:r>
      <w:r>
        <w:rPr>
          <w:rFonts w:hint="default" w:ascii="Times New Roman" w:hAnsi="Times New Roman" w:eastAsia="仿宋_GB2312" w:cs="Times New Roman"/>
          <w:color w:val="auto"/>
          <w:sz w:val="32"/>
          <w:szCs w:val="32"/>
          <w:highlight w:val="none"/>
        </w:rPr>
        <w:t>补助资金</w:t>
      </w:r>
      <w:r>
        <w:rPr>
          <w:rFonts w:hint="default" w:ascii="Times New Roman" w:hAnsi="Times New Roman" w:eastAsia="仿宋_GB2312" w:cs="Times New Roman"/>
          <w:color w:val="auto"/>
          <w:sz w:val="32"/>
          <w:szCs w:val="32"/>
          <w:highlight w:val="none"/>
          <w:lang w:eastAsia="zh-CN"/>
        </w:rPr>
        <w:t>总额为</w:t>
      </w:r>
      <w:r>
        <w:rPr>
          <w:rFonts w:hint="eastAsia" w:cs="Times New Roman"/>
          <w:color w:val="auto"/>
          <w:sz w:val="32"/>
          <w:szCs w:val="32"/>
          <w:highlight w:val="none"/>
          <w:lang w:val="en-US" w:eastAsia="zh-CN"/>
        </w:rPr>
        <w:t>35377</w:t>
      </w:r>
      <w:r>
        <w:rPr>
          <w:rFonts w:hint="default" w:ascii="Times New Roman" w:hAnsi="Times New Roman" w:eastAsia="仿宋_GB2312" w:cs="Times New Roman"/>
          <w:color w:val="auto"/>
          <w:sz w:val="32"/>
          <w:szCs w:val="32"/>
          <w:highlight w:val="none"/>
          <w:lang w:eastAsia="zh-CN"/>
        </w:rPr>
        <w:t>万元，其中</w:t>
      </w:r>
      <w:r>
        <w:rPr>
          <w:rFonts w:hint="default" w:ascii="Times New Roman" w:hAnsi="Times New Roman" w:eastAsia="仿宋_GB2312" w:cs="Times New Roman"/>
          <w:color w:val="auto"/>
          <w:sz w:val="32"/>
          <w:szCs w:val="32"/>
          <w:highlight w:val="none"/>
        </w:rPr>
        <w:t>免学费补助资金</w:t>
      </w:r>
      <w:r>
        <w:rPr>
          <w:rFonts w:hint="eastAsia" w:cs="Times New Roman"/>
          <w:color w:val="auto"/>
          <w:sz w:val="32"/>
          <w:szCs w:val="32"/>
          <w:highlight w:val="none"/>
          <w:lang w:val="en-US" w:eastAsia="zh-CN"/>
        </w:rPr>
        <w:t>31578</w:t>
      </w:r>
      <w:r>
        <w:rPr>
          <w:rFonts w:hint="default" w:ascii="Times New Roman" w:hAnsi="Times New Roman" w:eastAsia="仿宋_GB2312" w:cs="Times New Roman"/>
          <w:color w:val="auto"/>
          <w:sz w:val="32"/>
          <w:szCs w:val="32"/>
          <w:highlight w:val="none"/>
        </w:rPr>
        <w:t>万元</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助学金补助资金</w:t>
      </w:r>
      <w:r>
        <w:rPr>
          <w:rFonts w:hint="eastAsia" w:cs="Times New Roman"/>
          <w:color w:val="auto"/>
          <w:sz w:val="32"/>
          <w:szCs w:val="32"/>
          <w:highlight w:val="none"/>
          <w:lang w:val="en-US" w:eastAsia="zh-CN"/>
        </w:rPr>
        <w:t>3344.2</w:t>
      </w:r>
      <w:r>
        <w:rPr>
          <w:rFonts w:hint="default" w:ascii="Times New Roman" w:hAnsi="Times New Roman" w:eastAsia="仿宋_GB2312" w:cs="Times New Roman"/>
          <w:color w:val="auto"/>
          <w:sz w:val="32"/>
          <w:szCs w:val="32"/>
          <w:highlight w:val="none"/>
          <w:lang w:val="en-US" w:eastAsia="zh-CN"/>
        </w:rPr>
        <w:t>万元，国家奖学金补助资金</w:t>
      </w:r>
      <w:r>
        <w:rPr>
          <w:rFonts w:hint="eastAsia" w:cs="Times New Roman"/>
          <w:color w:val="auto"/>
          <w:sz w:val="32"/>
          <w:szCs w:val="32"/>
          <w:highlight w:val="none"/>
          <w:lang w:val="en-US" w:eastAsia="zh-CN"/>
        </w:rPr>
        <w:t>454.8</w:t>
      </w:r>
      <w:r>
        <w:rPr>
          <w:rFonts w:hint="default" w:ascii="Times New Roman" w:hAnsi="Times New Roman" w:eastAsia="仿宋_GB2312" w:cs="Times New Roman"/>
          <w:color w:val="auto"/>
          <w:sz w:val="32"/>
          <w:szCs w:val="32"/>
          <w:highlight w:val="none"/>
          <w:lang w:val="en-US" w:eastAsia="zh-CN"/>
        </w:rPr>
        <w:t>万元。</w:t>
      </w:r>
      <w:r>
        <w:rPr>
          <w:rFonts w:hint="default" w:ascii="Times New Roman" w:hAnsi="Times New Roman" w:eastAsia="仿宋_GB2312" w:cs="Times New Roman"/>
          <w:color w:val="auto"/>
          <w:sz w:val="32"/>
          <w:szCs w:val="32"/>
          <w:lang w:eastAsia="zh-CN"/>
        </w:rPr>
        <w:t>按照财政部、人力资源社会保障部要求，以及广东</w:t>
      </w:r>
      <w:r>
        <w:rPr>
          <w:rFonts w:hint="default" w:ascii="Times New Roman" w:hAnsi="Times New Roman" w:eastAsia="仿宋_GB2312" w:cs="Times New Roman"/>
          <w:color w:val="auto"/>
          <w:sz w:val="32"/>
          <w:szCs w:val="32"/>
        </w:rPr>
        <w:t>省财政厅等四部门</w:t>
      </w:r>
      <w:r>
        <w:rPr>
          <w:rFonts w:hint="default" w:ascii="Times New Roman" w:hAnsi="Times New Roman" w:eastAsia="仿宋_GB2312" w:cs="Times New Roman"/>
          <w:color w:val="auto"/>
          <w:sz w:val="32"/>
          <w:szCs w:val="32"/>
          <w:lang w:eastAsia="zh-CN"/>
        </w:rPr>
        <w:t>联合印发</w:t>
      </w:r>
      <w:r>
        <w:rPr>
          <w:rFonts w:hint="default" w:ascii="Times New Roman" w:hAnsi="Times New Roman" w:eastAsia="仿宋_GB2312" w:cs="Times New Roman"/>
          <w:color w:val="auto"/>
          <w:sz w:val="32"/>
          <w:szCs w:val="32"/>
        </w:rPr>
        <w:t>《关于扩大中等职业教育免学费政策范围进一步完善国家助学金制度的实施意见》（粤财教〔2013〕54号）</w:t>
      </w:r>
      <w:r>
        <w:rPr>
          <w:rFonts w:hint="default" w:ascii="Times New Roman" w:hAnsi="Times New Roman" w:eastAsia="仿宋_GB2312" w:cs="Times New Roman"/>
          <w:color w:val="auto"/>
          <w:sz w:val="32"/>
          <w:szCs w:val="32"/>
          <w:lang w:eastAsia="zh-CN"/>
        </w:rPr>
        <w:t>精神</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我</w:t>
      </w:r>
      <w:r>
        <w:rPr>
          <w:rFonts w:hint="eastAsia" w:ascii="Times New Roman" w:hAnsi="Times New Roman" w:eastAsia="仿宋_GB2312" w:cs="Times New Roman"/>
          <w:color w:val="auto"/>
          <w:sz w:val="32"/>
          <w:szCs w:val="32"/>
          <w:lang w:eastAsia="zh-CN"/>
        </w:rPr>
        <w:t>省</w:t>
      </w:r>
      <w:r>
        <w:rPr>
          <w:rFonts w:hint="default" w:ascii="Times New Roman" w:hAnsi="Times New Roman" w:eastAsia="仿宋_GB2312" w:cs="Times New Roman"/>
          <w:color w:val="auto"/>
          <w:sz w:val="32"/>
          <w:szCs w:val="32"/>
          <w:lang w:eastAsia="zh-CN"/>
        </w:rPr>
        <w:t>确定技工院校免学费补助的总体绩效目标为：</w:t>
      </w:r>
      <w:r>
        <w:rPr>
          <w:rFonts w:hint="default" w:ascii="Times New Roman" w:hAnsi="Times New Roman" w:eastAsia="仿宋_GB2312" w:cs="Times New Roman"/>
          <w:color w:val="auto"/>
          <w:sz w:val="32"/>
          <w:szCs w:val="32"/>
        </w:rPr>
        <w:t>对在人力资源社会保障部门依法批准、符合国家标准的技工院校就读的全日制正式学籍一、二、三年级所有农村（含县镇）学生、城市涉农专业学生和家庭经济困难学生给予</w:t>
      </w:r>
      <w:r>
        <w:rPr>
          <w:rFonts w:hint="default" w:ascii="Times New Roman" w:hAnsi="Times New Roman" w:eastAsia="仿宋_GB2312" w:cs="Times New Roman"/>
          <w:color w:val="auto"/>
          <w:sz w:val="32"/>
          <w:szCs w:val="32"/>
          <w:lang w:eastAsia="zh-CN"/>
        </w:rPr>
        <w:t>免除学费</w:t>
      </w:r>
      <w:r>
        <w:rPr>
          <w:rFonts w:hint="default" w:ascii="Times New Roman" w:hAnsi="Times New Roman" w:eastAsia="仿宋_GB2312" w:cs="Times New Roman"/>
          <w:color w:val="auto"/>
          <w:sz w:val="32"/>
          <w:szCs w:val="32"/>
        </w:rPr>
        <w:t>补助</w:t>
      </w:r>
      <w:r>
        <w:rPr>
          <w:rFonts w:hint="eastAsia" w:cs="Times New Roman"/>
          <w:color w:val="auto"/>
          <w:sz w:val="32"/>
          <w:szCs w:val="32"/>
          <w:lang w:eastAsia="zh-CN"/>
        </w:rPr>
        <w:t>，确保技工教育免学费政策得到落实</w:t>
      </w:r>
      <w:r>
        <w:rPr>
          <w:rFonts w:hint="default" w:ascii="Times New Roman" w:hAnsi="Times New Roman" w:eastAsia="仿宋_GB2312" w:cs="Times New Roman"/>
          <w:color w:val="auto"/>
          <w:sz w:val="32"/>
          <w:szCs w:val="32"/>
          <w:lang w:eastAsia="zh-CN"/>
        </w:rPr>
        <w:t>；教育公平显著提升，满足家庭经济困难学生基本学习生活需要；提升技工教育吸引力</w:t>
      </w:r>
      <w:r>
        <w:rPr>
          <w:rFonts w:hint="default" w:ascii="Times New Roman" w:hAnsi="Times New Roman" w:eastAsia="仿宋_GB2312" w:cs="Times New Roman"/>
          <w:color w:val="auto"/>
          <w:sz w:val="32"/>
          <w:szCs w:val="32"/>
        </w:rPr>
        <w:t>。</w:t>
      </w:r>
    </w:p>
    <w:p>
      <w:pPr>
        <w:spacing w:beforeLines="0" w:afterLines="0" w:line="540" w:lineRule="exact"/>
        <w:ind w:firstLine="632" w:firstLineChars="200"/>
        <w:outlineLvl w:val="9"/>
        <w:rPr>
          <w:rFonts w:hint="default" w:ascii="Times New Roman" w:hAnsi="Times New Roman" w:eastAsia="楷体_GB2312" w:cs="Times New Roman"/>
          <w:b/>
          <w:bCs/>
          <w:color w:val="auto"/>
          <w:sz w:val="32"/>
          <w:szCs w:val="32"/>
          <w:lang w:eastAsia="zh-CN"/>
        </w:rPr>
      </w:pPr>
      <w:r>
        <w:rPr>
          <w:rFonts w:hint="default" w:ascii="Times New Roman" w:hAnsi="Times New Roman" w:eastAsia="楷体_GB2312" w:cs="Times New Roman"/>
          <w:b/>
          <w:bCs/>
          <w:color w:val="auto"/>
          <w:sz w:val="32"/>
          <w:szCs w:val="32"/>
          <w:lang w:eastAsia="zh-CN"/>
        </w:rPr>
        <w:t>（二）省内分解下达预算和绩效目标情况</w:t>
      </w:r>
    </w:p>
    <w:p>
      <w:pPr>
        <w:spacing w:beforeLines="0" w:afterLines="0" w:line="540" w:lineRule="exact"/>
        <w:ind w:firstLine="632" w:firstLineChars="200"/>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我省收到中央学生资助补助资金后，使用因素分配法进行分配。根据</w:t>
      </w:r>
      <w:r>
        <w:rPr>
          <w:rFonts w:hint="default" w:ascii="Times New Roman" w:hAnsi="Times New Roman" w:eastAsia="仿宋_GB2312" w:cs="Times New Roman"/>
          <w:color w:val="auto"/>
          <w:sz w:val="32"/>
          <w:szCs w:val="32"/>
        </w:rPr>
        <w:t>《关于扩大中等职业教育免学费政策范围进一步完善国家助学金制度的实施意见》（粤财教〔2013〕54号）</w:t>
      </w:r>
      <w:r>
        <w:rPr>
          <w:rFonts w:hint="default" w:ascii="Times New Roman" w:hAnsi="Times New Roman" w:eastAsia="仿宋_GB2312" w:cs="Times New Roman"/>
          <w:color w:val="auto"/>
          <w:sz w:val="32"/>
          <w:szCs w:val="32"/>
          <w:lang w:eastAsia="zh-CN"/>
        </w:rPr>
        <w:t>等文件精神</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审核各地、各学校助学金申报人数，综合考虑中央转移支付助学金补助资金总额、补助范围、补助标准、财政分担标准等，制定资金分配方案，计算得出分配结果，</w:t>
      </w:r>
      <w:r>
        <w:rPr>
          <w:rFonts w:hint="eastAsia" w:cs="Times New Roman"/>
          <w:color w:val="auto"/>
          <w:sz w:val="32"/>
          <w:szCs w:val="32"/>
          <w:lang w:val="en-US" w:eastAsia="zh-CN"/>
        </w:rPr>
        <w:t>经</w:t>
      </w:r>
      <w:r>
        <w:rPr>
          <w:rFonts w:hint="default" w:ascii="Times New Roman" w:hAnsi="Times New Roman" w:eastAsia="仿宋_GB2312" w:cs="Times New Roman"/>
          <w:color w:val="auto"/>
          <w:sz w:val="32"/>
          <w:szCs w:val="32"/>
          <w:lang w:val="en-US" w:eastAsia="zh-CN"/>
        </w:rPr>
        <w:t>省财政</w:t>
      </w:r>
      <w:r>
        <w:rPr>
          <w:rFonts w:hint="eastAsia" w:cs="Times New Roman"/>
          <w:color w:val="auto"/>
          <w:sz w:val="32"/>
          <w:szCs w:val="32"/>
          <w:lang w:val="en-US" w:eastAsia="zh-CN"/>
        </w:rPr>
        <w:t>厅审核后</w:t>
      </w:r>
      <w:r>
        <w:rPr>
          <w:rFonts w:hint="default" w:ascii="Times New Roman" w:hAnsi="Times New Roman" w:eastAsia="仿宋_GB2312" w:cs="Times New Roman"/>
          <w:color w:val="auto"/>
          <w:sz w:val="32"/>
          <w:szCs w:val="32"/>
          <w:lang w:val="en-US" w:eastAsia="zh-CN"/>
        </w:rPr>
        <w:t>将资金全额拨付至有关地市、技工院校。根据《教育部 人力资源社会保障部 财政部关于印发〈中等职业教育国家奖学金评审〉的通知》（教财函</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20</w:t>
      </w:r>
      <w:r>
        <w:rPr>
          <w:rFonts w:hint="eastAsia" w:cs="Times New Roman"/>
          <w:color w:val="auto"/>
          <w:sz w:val="32"/>
          <w:szCs w:val="32"/>
          <w:lang w:val="en-US" w:eastAsia="zh-CN"/>
        </w:rPr>
        <w:t>23</w:t>
      </w:r>
      <w:r>
        <w:rPr>
          <w:rFonts w:hint="default" w:ascii="Times New Roman" w:hAnsi="Times New Roman" w:eastAsia="仿宋_GB2312" w:cs="Times New Roman"/>
          <w:color w:val="auto"/>
          <w:sz w:val="32"/>
          <w:szCs w:val="32"/>
        </w:rPr>
        <w:t>〕</w:t>
      </w:r>
      <w:r>
        <w:rPr>
          <w:rFonts w:hint="eastAsia" w:cs="Times New Roman"/>
          <w:color w:val="auto"/>
          <w:sz w:val="32"/>
          <w:szCs w:val="32"/>
          <w:lang w:val="en-US" w:eastAsia="zh-CN"/>
        </w:rPr>
        <w:t>11</w:t>
      </w:r>
      <w:r>
        <w:rPr>
          <w:rFonts w:hint="default" w:ascii="Times New Roman" w:hAnsi="Times New Roman" w:eastAsia="仿宋_GB2312" w:cs="Times New Roman"/>
          <w:color w:val="auto"/>
          <w:sz w:val="32"/>
          <w:szCs w:val="32"/>
          <w:lang w:val="en-US" w:eastAsia="zh-CN"/>
        </w:rPr>
        <w:t>号）等文件精神，结合全日制在校生数、竞赛成绩等综合因素，制定全省技工院校国家奖学金分配名额和资金分配方案，</w:t>
      </w:r>
      <w:r>
        <w:rPr>
          <w:rFonts w:hint="eastAsia" w:cs="Times New Roman"/>
          <w:color w:val="auto"/>
          <w:sz w:val="32"/>
          <w:szCs w:val="32"/>
          <w:lang w:val="en-US" w:eastAsia="zh-CN"/>
        </w:rPr>
        <w:t>经</w:t>
      </w:r>
      <w:r>
        <w:rPr>
          <w:rFonts w:hint="default" w:ascii="Times New Roman" w:hAnsi="Times New Roman" w:eastAsia="仿宋_GB2312" w:cs="Times New Roman"/>
          <w:color w:val="auto"/>
          <w:sz w:val="32"/>
          <w:szCs w:val="32"/>
          <w:lang w:val="en-US" w:eastAsia="zh-CN"/>
        </w:rPr>
        <w:t>省财政厅</w:t>
      </w:r>
      <w:r>
        <w:rPr>
          <w:rFonts w:hint="eastAsia" w:cs="Times New Roman"/>
          <w:color w:val="auto"/>
          <w:sz w:val="32"/>
          <w:szCs w:val="32"/>
          <w:lang w:val="en-US" w:eastAsia="zh-CN"/>
        </w:rPr>
        <w:t>审核后</w:t>
      </w:r>
      <w:r>
        <w:rPr>
          <w:rFonts w:hint="default" w:ascii="Times New Roman" w:hAnsi="Times New Roman" w:eastAsia="仿宋_GB2312" w:cs="Times New Roman"/>
          <w:color w:val="auto"/>
          <w:sz w:val="32"/>
          <w:szCs w:val="32"/>
          <w:lang w:val="en-US" w:eastAsia="zh-CN"/>
        </w:rPr>
        <w:t>将资金全额转移拨付至有关地市、技工院校。要求各地、各校参照省的</w:t>
      </w:r>
      <w:r>
        <w:rPr>
          <w:rFonts w:hint="eastAsia" w:cs="Times New Roman"/>
          <w:color w:val="auto"/>
          <w:sz w:val="32"/>
          <w:szCs w:val="32"/>
          <w:lang w:val="en-US" w:eastAsia="zh-CN"/>
        </w:rPr>
        <w:t>总体</w:t>
      </w:r>
      <w:r>
        <w:rPr>
          <w:rFonts w:hint="default" w:ascii="Times New Roman" w:hAnsi="Times New Roman" w:eastAsia="仿宋_GB2312" w:cs="Times New Roman"/>
          <w:color w:val="auto"/>
          <w:sz w:val="32"/>
          <w:szCs w:val="32"/>
          <w:lang w:val="en-US" w:eastAsia="zh-CN"/>
        </w:rPr>
        <w:t>绩效目标，科学合理制定</w:t>
      </w:r>
      <w:r>
        <w:rPr>
          <w:rFonts w:hint="eastAsia" w:cs="Times New Roman"/>
          <w:color w:val="auto"/>
          <w:sz w:val="32"/>
          <w:szCs w:val="32"/>
          <w:lang w:val="en-US" w:eastAsia="zh-CN"/>
        </w:rPr>
        <w:t>本地区、</w:t>
      </w:r>
      <w:r>
        <w:rPr>
          <w:rFonts w:hint="default" w:ascii="Times New Roman" w:hAnsi="Times New Roman" w:eastAsia="仿宋_GB2312" w:cs="Times New Roman"/>
          <w:color w:val="auto"/>
          <w:sz w:val="32"/>
          <w:szCs w:val="32"/>
          <w:lang w:val="en-US" w:eastAsia="zh-CN"/>
        </w:rPr>
        <w:t>本校绩效目标。从此次绩效自评情况看，各校均能按要求做好202</w:t>
      </w:r>
      <w:r>
        <w:rPr>
          <w:rFonts w:hint="eastAsia" w:cs="Times New Roman"/>
          <w:color w:val="auto"/>
          <w:sz w:val="32"/>
          <w:szCs w:val="32"/>
          <w:lang w:val="en-US" w:eastAsia="zh-CN"/>
        </w:rPr>
        <w:t>4</w:t>
      </w:r>
      <w:r>
        <w:rPr>
          <w:rFonts w:hint="default" w:ascii="Times New Roman" w:hAnsi="Times New Roman" w:eastAsia="仿宋_GB2312" w:cs="Times New Roman"/>
          <w:color w:val="auto"/>
          <w:sz w:val="32"/>
          <w:szCs w:val="32"/>
          <w:lang w:val="en-US" w:eastAsia="zh-CN"/>
        </w:rPr>
        <w:t>年度技工院校学生资助补助资金绩效监控，年度绩效目标基本按预期实现。</w:t>
      </w:r>
    </w:p>
    <w:p>
      <w:pPr>
        <w:spacing w:beforeLines="0" w:afterLines="0" w:line="540" w:lineRule="exact"/>
        <w:ind w:firstLine="632" w:firstLineChars="200"/>
        <w:outlineLvl w:val="9"/>
        <w:rPr>
          <w:rFonts w:hint="default" w:ascii="Times New Roman" w:hAnsi="Times New Roman" w:eastAsia="黑体" w:cs="Times New Roman"/>
          <w:b w:val="0"/>
          <w:bCs/>
          <w:color w:val="auto"/>
          <w:sz w:val="32"/>
          <w:szCs w:val="32"/>
        </w:rPr>
      </w:pPr>
      <w:r>
        <w:rPr>
          <w:rFonts w:hint="default" w:ascii="Times New Roman" w:hAnsi="Times New Roman" w:eastAsia="黑体" w:cs="Times New Roman"/>
          <w:b w:val="0"/>
          <w:bCs/>
          <w:color w:val="auto"/>
          <w:sz w:val="32"/>
          <w:szCs w:val="32"/>
        </w:rPr>
        <w:t>二、绩效目标完成情况</w:t>
      </w:r>
    </w:p>
    <w:p>
      <w:pPr>
        <w:spacing w:beforeLines="0" w:afterLines="0" w:line="540" w:lineRule="exact"/>
        <w:ind w:firstLine="632" w:firstLineChars="200"/>
        <w:outlineLvl w:val="9"/>
        <w:rPr>
          <w:rFonts w:hint="default" w:ascii="Times New Roman" w:hAnsi="Times New Roman" w:eastAsia="楷体_GB2312" w:cs="Times New Roman"/>
          <w:b/>
          <w:bCs/>
          <w:color w:val="auto"/>
          <w:sz w:val="32"/>
          <w:szCs w:val="32"/>
        </w:rPr>
      </w:pPr>
      <w:r>
        <w:rPr>
          <w:rFonts w:hint="default" w:ascii="Times New Roman" w:hAnsi="Times New Roman" w:eastAsia="楷体_GB2312" w:cs="Times New Roman"/>
          <w:b/>
          <w:bCs/>
          <w:color w:val="auto"/>
          <w:sz w:val="32"/>
          <w:szCs w:val="32"/>
        </w:rPr>
        <w:t>（一）资金投入情况</w:t>
      </w:r>
    </w:p>
    <w:p>
      <w:pPr>
        <w:spacing w:beforeLines="0" w:afterLines="0" w:line="540" w:lineRule="exact"/>
        <w:ind w:firstLine="632" w:firstLineChars="200"/>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1.项目资金到位情况</w:t>
      </w:r>
    </w:p>
    <w:p>
      <w:pPr>
        <w:spacing w:beforeLines="0" w:afterLines="0" w:line="540" w:lineRule="exact"/>
        <w:ind w:firstLine="632"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20</w:t>
      </w:r>
      <w:r>
        <w:rPr>
          <w:rFonts w:hint="default" w:ascii="Times New Roman" w:hAnsi="Times New Roman" w:eastAsia="仿宋_GB2312" w:cs="Times New Roman"/>
          <w:color w:val="auto"/>
          <w:sz w:val="32"/>
          <w:szCs w:val="32"/>
          <w:highlight w:val="none"/>
          <w:lang w:val="en-US" w:eastAsia="zh-CN"/>
        </w:rPr>
        <w:t>2</w:t>
      </w:r>
      <w:r>
        <w:rPr>
          <w:rFonts w:hint="eastAsia" w:cs="Times New Roman"/>
          <w:color w:val="auto"/>
          <w:sz w:val="32"/>
          <w:szCs w:val="32"/>
          <w:highlight w:val="none"/>
          <w:lang w:val="en-US" w:eastAsia="zh-CN"/>
        </w:rPr>
        <w:t>4</w:t>
      </w:r>
      <w:r>
        <w:rPr>
          <w:rFonts w:hint="default" w:ascii="Times New Roman" w:hAnsi="Times New Roman" w:eastAsia="仿宋_GB2312" w:cs="Times New Roman"/>
          <w:color w:val="auto"/>
          <w:sz w:val="32"/>
          <w:szCs w:val="32"/>
          <w:highlight w:val="none"/>
        </w:rPr>
        <w:t>年</w:t>
      </w:r>
      <w:r>
        <w:rPr>
          <w:rFonts w:hint="default" w:ascii="Times New Roman" w:hAnsi="Times New Roman" w:eastAsia="仿宋_GB2312" w:cs="Times New Roman"/>
          <w:color w:val="auto"/>
          <w:sz w:val="32"/>
          <w:szCs w:val="32"/>
          <w:highlight w:val="none"/>
          <w:lang w:eastAsia="zh-CN"/>
        </w:rPr>
        <w:t>我省技工院校</w:t>
      </w:r>
      <w:r>
        <w:rPr>
          <w:rFonts w:hint="eastAsia" w:cs="Times New Roman"/>
          <w:color w:val="auto"/>
          <w:sz w:val="32"/>
          <w:szCs w:val="32"/>
          <w:highlight w:val="none"/>
          <w:lang w:eastAsia="zh-CN"/>
        </w:rPr>
        <w:t>学生资助补助</w:t>
      </w:r>
      <w:r>
        <w:rPr>
          <w:rFonts w:hint="default" w:ascii="Times New Roman" w:hAnsi="Times New Roman" w:eastAsia="仿宋_GB2312" w:cs="Times New Roman"/>
          <w:color w:val="auto"/>
          <w:sz w:val="32"/>
          <w:szCs w:val="32"/>
          <w:highlight w:val="none"/>
          <w:lang w:eastAsia="zh-CN"/>
        </w:rPr>
        <w:t>资金</w:t>
      </w:r>
      <w:r>
        <w:rPr>
          <w:rFonts w:hint="eastAsia" w:cs="Times New Roman"/>
          <w:color w:val="auto"/>
          <w:sz w:val="32"/>
          <w:szCs w:val="32"/>
          <w:highlight w:val="none"/>
          <w:lang w:eastAsia="zh-CN"/>
        </w:rPr>
        <w:t>总共</w:t>
      </w:r>
      <w:r>
        <w:rPr>
          <w:rFonts w:hint="eastAsia" w:cs="Times New Roman"/>
          <w:color w:val="auto"/>
          <w:sz w:val="32"/>
          <w:szCs w:val="32"/>
          <w:highlight w:val="none"/>
          <w:lang w:val="en-US" w:eastAsia="zh-CN"/>
        </w:rPr>
        <w:t>164,871.06万元。主要包括三部分：一是</w:t>
      </w:r>
      <w:r>
        <w:rPr>
          <w:rFonts w:hint="default" w:ascii="Times New Roman" w:hAnsi="Times New Roman" w:eastAsia="仿宋_GB2312" w:cs="Times New Roman"/>
          <w:color w:val="auto"/>
          <w:sz w:val="32"/>
          <w:szCs w:val="32"/>
          <w:highlight w:val="none"/>
          <w:lang w:eastAsia="zh-CN"/>
        </w:rPr>
        <w:t>免学费补助</w:t>
      </w:r>
      <w:r>
        <w:rPr>
          <w:rFonts w:hint="eastAsia" w:cs="Times New Roman"/>
          <w:color w:val="auto"/>
          <w:sz w:val="32"/>
          <w:szCs w:val="32"/>
          <w:highlight w:val="none"/>
          <w:lang w:val="en-US" w:eastAsia="zh-CN"/>
        </w:rPr>
        <w:t>159,093.77</w:t>
      </w:r>
      <w:r>
        <w:rPr>
          <w:rFonts w:hint="default" w:ascii="Times New Roman" w:hAnsi="Times New Roman" w:eastAsia="仿宋_GB2312" w:cs="Times New Roman"/>
          <w:color w:val="auto"/>
          <w:sz w:val="32"/>
          <w:szCs w:val="32"/>
          <w:highlight w:val="none"/>
          <w:lang w:val="en-US" w:eastAsia="zh-CN"/>
        </w:rPr>
        <w:t>万</w:t>
      </w:r>
      <w:r>
        <w:rPr>
          <w:rFonts w:hint="default" w:ascii="Times New Roman" w:hAnsi="Times New Roman" w:eastAsia="仿宋_GB2312" w:cs="Times New Roman"/>
          <w:color w:val="auto"/>
          <w:sz w:val="32"/>
          <w:szCs w:val="32"/>
          <w:highlight w:val="none"/>
          <w:lang w:eastAsia="zh-CN"/>
        </w:rPr>
        <w:t>元，其中中央</w:t>
      </w:r>
      <w:r>
        <w:rPr>
          <w:rFonts w:hint="eastAsia" w:cs="Times New Roman"/>
          <w:color w:val="auto"/>
          <w:sz w:val="32"/>
          <w:szCs w:val="32"/>
          <w:highlight w:val="none"/>
          <w:lang w:eastAsia="zh-CN"/>
        </w:rPr>
        <w:t>补助</w:t>
      </w:r>
      <w:r>
        <w:rPr>
          <w:rFonts w:hint="default" w:ascii="Times New Roman" w:hAnsi="Times New Roman" w:eastAsia="仿宋_GB2312" w:cs="Times New Roman"/>
          <w:color w:val="auto"/>
          <w:sz w:val="32"/>
          <w:szCs w:val="32"/>
          <w:highlight w:val="none"/>
        </w:rPr>
        <w:t>资金</w:t>
      </w:r>
      <w:r>
        <w:rPr>
          <w:rFonts w:hint="eastAsia" w:cs="Times New Roman"/>
          <w:color w:val="auto"/>
          <w:sz w:val="32"/>
          <w:szCs w:val="32"/>
          <w:highlight w:val="none"/>
          <w:lang w:val="en-US" w:eastAsia="zh-CN"/>
        </w:rPr>
        <w:t>31,578</w:t>
      </w:r>
      <w:r>
        <w:rPr>
          <w:rFonts w:hint="default" w:ascii="Times New Roman" w:hAnsi="Times New Roman" w:eastAsia="仿宋_GB2312" w:cs="Times New Roman"/>
          <w:color w:val="auto"/>
          <w:sz w:val="32"/>
          <w:szCs w:val="32"/>
          <w:highlight w:val="none"/>
          <w:lang w:val="en-US" w:eastAsia="zh-CN"/>
        </w:rPr>
        <w:t>万</w:t>
      </w:r>
      <w:r>
        <w:rPr>
          <w:rFonts w:hint="default" w:ascii="Times New Roman" w:hAnsi="Times New Roman" w:eastAsia="仿宋_GB2312" w:cs="Times New Roman"/>
          <w:color w:val="auto"/>
          <w:sz w:val="32"/>
          <w:szCs w:val="32"/>
          <w:highlight w:val="none"/>
          <w:lang w:eastAsia="zh-CN"/>
        </w:rPr>
        <w:t>元，</w:t>
      </w:r>
      <w:r>
        <w:rPr>
          <w:rFonts w:hint="eastAsia" w:cs="Times New Roman"/>
          <w:color w:val="auto"/>
          <w:sz w:val="32"/>
          <w:szCs w:val="32"/>
          <w:highlight w:val="none"/>
          <w:lang w:eastAsia="zh-CN"/>
        </w:rPr>
        <w:t>地方</w:t>
      </w:r>
      <w:r>
        <w:rPr>
          <w:rFonts w:hint="default" w:ascii="Times New Roman" w:hAnsi="Times New Roman" w:eastAsia="仿宋_GB2312" w:cs="Times New Roman"/>
          <w:color w:val="auto"/>
          <w:sz w:val="32"/>
          <w:szCs w:val="32"/>
          <w:highlight w:val="none"/>
          <w:lang w:eastAsia="zh-CN"/>
        </w:rPr>
        <w:t>财政</w:t>
      </w:r>
      <w:r>
        <w:rPr>
          <w:rFonts w:hint="eastAsia" w:cs="Times New Roman"/>
          <w:color w:val="auto"/>
          <w:sz w:val="32"/>
          <w:szCs w:val="32"/>
          <w:highlight w:val="none"/>
          <w:lang w:eastAsia="zh-CN"/>
        </w:rPr>
        <w:t>补助</w:t>
      </w:r>
      <w:r>
        <w:rPr>
          <w:rFonts w:hint="default" w:ascii="Times New Roman" w:hAnsi="Times New Roman" w:eastAsia="仿宋_GB2312" w:cs="Times New Roman"/>
          <w:color w:val="auto"/>
          <w:sz w:val="32"/>
          <w:szCs w:val="32"/>
          <w:highlight w:val="none"/>
          <w:lang w:eastAsia="zh-CN"/>
        </w:rPr>
        <w:t>资金</w:t>
      </w:r>
      <w:r>
        <w:rPr>
          <w:rFonts w:hint="eastAsia" w:cs="Times New Roman"/>
          <w:color w:val="auto"/>
          <w:sz w:val="32"/>
          <w:szCs w:val="32"/>
          <w:highlight w:val="none"/>
          <w:lang w:val="en-US" w:eastAsia="zh-CN"/>
        </w:rPr>
        <w:t>127,515.77万元</w:t>
      </w:r>
      <w:r>
        <w:rPr>
          <w:rFonts w:hint="eastAsia" w:cs="Times New Roman"/>
          <w:color w:val="auto"/>
          <w:sz w:val="32"/>
          <w:szCs w:val="32"/>
          <w:highlight w:val="none"/>
          <w:lang w:eastAsia="zh-CN"/>
        </w:rPr>
        <w:t>。</w:t>
      </w:r>
      <w:r>
        <w:rPr>
          <w:rFonts w:hint="eastAsia" w:cs="Times New Roman"/>
          <w:color w:val="auto"/>
          <w:sz w:val="32"/>
          <w:szCs w:val="32"/>
          <w:highlight w:val="none"/>
          <w:lang w:val="en-US" w:eastAsia="zh-CN"/>
        </w:rPr>
        <w:t>二是国家</w:t>
      </w:r>
      <w:r>
        <w:rPr>
          <w:rFonts w:hint="default" w:ascii="Times New Roman" w:hAnsi="Times New Roman" w:eastAsia="仿宋_GB2312" w:cs="Times New Roman"/>
          <w:color w:val="auto"/>
          <w:sz w:val="32"/>
          <w:szCs w:val="32"/>
          <w:highlight w:val="none"/>
          <w:lang w:eastAsia="zh-CN"/>
        </w:rPr>
        <w:t>助学金</w:t>
      </w:r>
      <w:r>
        <w:rPr>
          <w:rFonts w:hint="eastAsia" w:cs="Times New Roman"/>
          <w:color w:val="auto"/>
          <w:sz w:val="32"/>
          <w:szCs w:val="32"/>
          <w:highlight w:val="none"/>
          <w:lang w:val="en-US" w:eastAsia="zh-CN"/>
        </w:rPr>
        <w:t>5,322.49</w:t>
      </w:r>
      <w:r>
        <w:rPr>
          <w:rFonts w:hint="default" w:ascii="Times New Roman" w:hAnsi="Times New Roman" w:eastAsia="仿宋_GB2312" w:cs="Times New Roman"/>
          <w:color w:val="auto"/>
          <w:sz w:val="32"/>
          <w:szCs w:val="32"/>
          <w:highlight w:val="none"/>
          <w:lang w:val="en-US" w:eastAsia="zh-CN"/>
        </w:rPr>
        <w:t>万</w:t>
      </w:r>
      <w:r>
        <w:rPr>
          <w:rFonts w:hint="default" w:ascii="Times New Roman" w:hAnsi="Times New Roman" w:eastAsia="仿宋_GB2312" w:cs="Times New Roman"/>
          <w:color w:val="auto"/>
          <w:sz w:val="32"/>
          <w:szCs w:val="32"/>
          <w:highlight w:val="none"/>
        </w:rPr>
        <w:t>元，其中</w:t>
      </w:r>
      <w:r>
        <w:rPr>
          <w:rFonts w:hint="default" w:ascii="Times New Roman" w:hAnsi="Times New Roman" w:eastAsia="仿宋_GB2312" w:cs="Times New Roman"/>
          <w:color w:val="auto"/>
          <w:sz w:val="32"/>
          <w:szCs w:val="32"/>
          <w:highlight w:val="none"/>
          <w:lang w:eastAsia="zh-CN"/>
        </w:rPr>
        <w:t>中央</w:t>
      </w:r>
      <w:r>
        <w:rPr>
          <w:rFonts w:hint="eastAsia" w:cs="Times New Roman"/>
          <w:color w:val="auto"/>
          <w:sz w:val="32"/>
          <w:szCs w:val="32"/>
          <w:highlight w:val="none"/>
          <w:lang w:eastAsia="zh-CN"/>
        </w:rPr>
        <w:t>补助</w:t>
      </w:r>
      <w:r>
        <w:rPr>
          <w:rFonts w:hint="default" w:ascii="Times New Roman" w:hAnsi="Times New Roman" w:eastAsia="仿宋_GB2312" w:cs="Times New Roman"/>
          <w:color w:val="auto"/>
          <w:sz w:val="32"/>
          <w:szCs w:val="32"/>
          <w:highlight w:val="none"/>
          <w:lang w:eastAsia="zh-CN"/>
        </w:rPr>
        <w:t>资金</w:t>
      </w:r>
      <w:r>
        <w:rPr>
          <w:rFonts w:hint="eastAsia" w:cs="Times New Roman"/>
          <w:color w:val="auto"/>
          <w:sz w:val="32"/>
          <w:szCs w:val="32"/>
          <w:highlight w:val="none"/>
          <w:lang w:val="en-US" w:eastAsia="zh-CN"/>
        </w:rPr>
        <w:t>3,344.2</w:t>
      </w:r>
      <w:r>
        <w:rPr>
          <w:rFonts w:hint="default" w:ascii="Times New Roman" w:hAnsi="Times New Roman" w:eastAsia="仿宋_GB2312" w:cs="Times New Roman"/>
          <w:color w:val="auto"/>
          <w:sz w:val="32"/>
          <w:szCs w:val="32"/>
          <w:highlight w:val="none"/>
          <w:lang w:val="en-US" w:eastAsia="zh-CN"/>
        </w:rPr>
        <w:t>万</w:t>
      </w:r>
      <w:r>
        <w:rPr>
          <w:rFonts w:hint="default" w:ascii="Times New Roman" w:hAnsi="Times New Roman" w:eastAsia="仿宋_GB2312" w:cs="Times New Roman"/>
          <w:color w:val="auto"/>
          <w:sz w:val="32"/>
          <w:szCs w:val="32"/>
          <w:highlight w:val="none"/>
        </w:rPr>
        <w:t>元，</w:t>
      </w:r>
      <w:r>
        <w:rPr>
          <w:rFonts w:hint="eastAsia" w:cs="Times New Roman"/>
          <w:color w:val="auto"/>
          <w:sz w:val="32"/>
          <w:szCs w:val="32"/>
          <w:highlight w:val="none"/>
          <w:lang w:eastAsia="zh-CN"/>
        </w:rPr>
        <w:t>地方财政补助</w:t>
      </w:r>
      <w:r>
        <w:rPr>
          <w:rFonts w:hint="default" w:ascii="Times New Roman" w:hAnsi="Times New Roman" w:eastAsia="仿宋_GB2312" w:cs="Times New Roman"/>
          <w:color w:val="auto"/>
          <w:sz w:val="32"/>
          <w:szCs w:val="32"/>
          <w:highlight w:val="none"/>
          <w:lang w:eastAsia="zh-CN"/>
        </w:rPr>
        <w:t>资金</w:t>
      </w:r>
      <w:r>
        <w:rPr>
          <w:rFonts w:hint="eastAsia" w:cs="Times New Roman"/>
          <w:color w:val="auto"/>
          <w:sz w:val="32"/>
          <w:szCs w:val="32"/>
          <w:highlight w:val="none"/>
          <w:lang w:val="en-US" w:eastAsia="zh-CN"/>
        </w:rPr>
        <w:t>1,978.29万元；三是</w:t>
      </w:r>
      <w:r>
        <w:rPr>
          <w:rFonts w:hint="default" w:ascii="Times New Roman" w:hAnsi="Times New Roman" w:eastAsia="仿宋_GB2312" w:cs="Times New Roman"/>
          <w:color w:val="auto"/>
          <w:sz w:val="32"/>
          <w:szCs w:val="32"/>
          <w:highlight w:val="none"/>
          <w:lang w:val="en-US" w:eastAsia="zh-CN"/>
        </w:rPr>
        <w:t>国家</w:t>
      </w:r>
      <w:r>
        <w:rPr>
          <w:rFonts w:hint="default" w:ascii="Times New Roman" w:hAnsi="Times New Roman" w:eastAsia="仿宋_GB2312" w:cs="Times New Roman"/>
          <w:color w:val="auto"/>
          <w:sz w:val="32"/>
          <w:szCs w:val="32"/>
          <w:highlight w:val="none"/>
          <w:lang w:eastAsia="zh-CN"/>
        </w:rPr>
        <w:t>奖学金</w:t>
      </w:r>
      <w:r>
        <w:rPr>
          <w:rFonts w:hint="eastAsia" w:cs="Times New Roman"/>
          <w:color w:val="auto"/>
          <w:sz w:val="32"/>
          <w:szCs w:val="32"/>
          <w:highlight w:val="none"/>
          <w:lang w:val="en-US" w:eastAsia="zh-CN"/>
        </w:rPr>
        <w:t>454.8</w:t>
      </w:r>
      <w:r>
        <w:rPr>
          <w:rFonts w:hint="default" w:ascii="Times New Roman" w:hAnsi="Times New Roman" w:eastAsia="仿宋_GB2312" w:cs="Times New Roman"/>
          <w:color w:val="auto"/>
          <w:sz w:val="32"/>
          <w:szCs w:val="32"/>
          <w:highlight w:val="none"/>
          <w:lang w:val="en-US" w:eastAsia="zh-CN"/>
        </w:rPr>
        <w:t>万</w:t>
      </w:r>
      <w:r>
        <w:rPr>
          <w:rFonts w:hint="default" w:ascii="Times New Roman" w:hAnsi="Times New Roman" w:eastAsia="仿宋_GB2312" w:cs="Times New Roman"/>
          <w:color w:val="auto"/>
          <w:sz w:val="32"/>
          <w:szCs w:val="32"/>
          <w:highlight w:val="none"/>
        </w:rPr>
        <w:t>元</w:t>
      </w:r>
      <w:r>
        <w:rPr>
          <w:rFonts w:hint="eastAsia" w:cs="Times New Roman"/>
          <w:color w:val="auto"/>
          <w:sz w:val="32"/>
          <w:szCs w:val="32"/>
          <w:highlight w:val="none"/>
          <w:lang w:eastAsia="zh-CN"/>
        </w:rPr>
        <w:t>，全部为</w:t>
      </w:r>
      <w:r>
        <w:rPr>
          <w:rFonts w:hint="default" w:ascii="Times New Roman" w:hAnsi="Times New Roman" w:eastAsia="仿宋_GB2312" w:cs="Times New Roman"/>
          <w:color w:val="auto"/>
          <w:sz w:val="32"/>
          <w:szCs w:val="32"/>
          <w:highlight w:val="none"/>
          <w:lang w:eastAsia="zh-CN"/>
        </w:rPr>
        <w:t>中央转移支付资金</w:t>
      </w:r>
      <w:r>
        <w:rPr>
          <w:rFonts w:hint="default" w:ascii="Times New Roman" w:hAnsi="Times New Roman" w:eastAsia="仿宋_GB2312" w:cs="Times New Roman"/>
          <w:color w:val="auto"/>
          <w:sz w:val="32"/>
          <w:szCs w:val="32"/>
          <w:highlight w:val="none"/>
          <w:lang w:val="en-US" w:eastAsia="zh-CN"/>
        </w:rPr>
        <w:t>。</w:t>
      </w:r>
      <w:r>
        <w:rPr>
          <w:rFonts w:hint="eastAsia" w:cs="Times New Roman"/>
          <w:color w:val="auto"/>
          <w:sz w:val="32"/>
          <w:szCs w:val="32"/>
          <w:highlight w:val="none"/>
          <w:lang w:val="en-US" w:eastAsia="zh-CN"/>
        </w:rPr>
        <w:t>中央财政转移支付资金在我省收到文件的30日内下达至各地市和省属技工院校，地方配套的</w:t>
      </w:r>
      <w:r>
        <w:rPr>
          <w:rFonts w:hint="default" w:ascii="Times New Roman" w:hAnsi="Times New Roman" w:eastAsia="仿宋_GB2312" w:cs="Times New Roman"/>
          <w:color w:val="auto"/>
          <w:sz w:val="32"/>
          <w:szCs w:val="32"/>
          <w:highlight w:val="none"/>
          <w:lang w:eastAsia="zh-CN"/>
        </w:rPr>
        <w:t>资金均</w:t>
      </w:r>
      <w:r>
        <w:rPr>
          <w:rFonts w:hint="eastAsia" w:cs="Times New Roman"/>
          <w:color w:val="auto"/>
          <w:sz w:val="32"/>
          <w:szCs w:val="32"/>
          <w:highlight w:val="none"/>
          <w:lang w:eastAsia="zh-CN"/>
        </w:rPr>
        <w:t>在预算年内</w:t>
      </w:r>
      <w:r>
        <w:rPr>
          <w:rFonts w:hint="default" w:ascii="Times New Roman" w:hAnsi="Times New Roman" w:eastAsia="仿宋_GB2312" w:cs="Times New Roman"/>
          <w:color w:val="auto"/>
          <w:sz w:val="32"/>
          <w:szCs w:val="32"/>
          <w:highlight w:val="none"/>
        </w:rPr>
        <w:t>按时</w:t>
      </w:r>
      <w:r>
        <w:rPr>
          <w:rFonts w:hint="eastAsia" w:cs="Times New Roman"/>
          <w:color w:val="auto"/>
          <w:sz w:val="32"/>
          <w:szCs w:val="32"/>
          <w:highlight w:val="none"/>
          <w:lang w:eastAsia="zh-CN"/>
        </w:rPr>
        <w:t>足额拨付</w:t>
      </w:r>
      <w:r>
        <w:rPr>
          <w:rFonts w:hint="default" w:ascii="Times New Roman" w:hAnsi="Times New Roman" w:eastAsia="仿宋_GB2312" w:cs="Times New Roman"/>
          <w:color w:val="auto"/>
          <w:sz w:val="32"/>
          <w:szCs w:val="32"/>
          <w:highlight w:val="none"/>
        </w:rPr>
        <w:t>到位，</w:t>
      </w:r>
      <w:r>
        <w:rPr>
          <w:rFonts w:hint="eastAsia" w:cs="Times New Roman"/>
          <w:color w:val="auto"/>
          <w:sz w:val="32"/>
          <w:szCs w:val="32"/>
          <w:highlight w:val="none"/>
          <w:lang w:eastAsia="zh-CN"/>
        </w:rPr>
        <w:t>资金</w:t>
      </w:r>
      <w:r>
        <w:rPr>
          <w:rFonts w:hint="default" w:ascii="Times New Roman" w:hAnsi="Times New Roman" w:eastAsia="仿宋_GB2312" w:cs="Times New Roman"/>
          <w:color w:val="auto"/>
          <w:sz w:val="32"/>
          <w:szCs w:val="32"/>
          <w:highlight w:val="none"/>
        </w:rPr>
        <w:t>到位率</w:t>
      </w:r>
      <w:r>
        <w:rPr>
          <w:rFonts w:hint="eastAsia" w:cs="Times New Roman"/>
          <w:color w:val="auto"/>
          <w:sz w:val="32"/>
          <w:szCs w:val="32"/>
          <w:highlight w:val="none"/>
          <w:lang w:eastAsia="zh-CN"/>
        </w:rPr>
        <w:t>达到</w:t>
      </w:r>
      <w:r>
        <w:rPr>
          <w:rFonts w:hint="default" w:ascii="Times New Roman" w:hAnsi="Times New Roman" w:eastAsia="仿宋_GB2312" w:cs="Times New Roman"/>
          <w:color w:val="auto"/>
          <w:sz w:val="32"/>
          <w:szCs w:val="32"/>
          <w:highlight w:val="none"/>
        </w:rPr>
        <w:t>100%。</w:t>
      </w:r>
    </w:p>
    <w:p>
      <w:pPr>
        <w:numPr>
          <w:ilvl w:val="0"/>
          <w:numId w:val="1"/>
        </w:numPr>
        <w:spacing w:beforeLines="0" w:afterLines="0" w:line="540" w:lineRule="exact"/>
        <w:ind w:firstLine="632" w:firstLineChars="200"/>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项目资金执行情况</w:t>
      </w:r>
    </w:p>
    <w:p>
      <w:pPr>
        <w:numPr>
          <w:ilvl w:val="0"/>
          <w:numId w:val="0"/>
        </w:numPr>
        <w:spacing w:beforeLines="0" w:afterLines="0" w:line="540" w:lineRule="exact"/>
        <w:ind w:firstLine="632" w:firstLineChars="200"/>
        <w:rPr>
          <w:rFonts w:hint="default" w:ascii="Times New Roman" w:hAnsi="Times New Roman" w:eastAsia="仿宋_GB2312" w:cs="Times New Roman"/>
          <w:color w:val="C00000"/>
          <w:sz w:val="32"/>
          <w:szCs w:val="32"/>
          <w:highlight w:val="yellow"/>
          <w:lang w:val="en-US" w:eastAsia="zh-CN"/>
        </w:rPr>
      </w:pPr>
      <w:r>
        <w:rPr>
          <w:rFonts w:hint="default" w:ascii="Times New Roman" w:hAnsi="Times New Roman" w:eastAsia="仿宋_GB2312" w:cs="Times New Roman"/>
          <w:b w:val="0"/>
          <w:bCs w:val="0"/>
          <w:color w:val="auto"/>
          <w:sz w:val="32"/>
          <w:szCs w:val="32"/>
          <w:lang w:eastAsia="zh-CN"/>
        </w:rPr>
        <w:t>免学费补助资金主要用于</w:t>
      </w:r>
      <w:r>
        <w:rPr>
          <w:rFonts w:hint="default" w:ascii="Times New Roman" w:hAnsi="Times New Roman" w:eastAsia="仿宋_GB2312" w:cs="Times New Roman"/>
          <w:color w:val="auto"/>
          <w:sz w:val="32"/>
          <w:szCs w:val="32"/>
        </w:rPr>
        <w:t>对符合条件的</w:t>
      </w:r>
      <w:r>
        <w:rPr>
          <w:rFonts w:hint="default" w:ascii="Times New Roman" w:hAnsi="Times New Roman" w:eastAsia="仿宋_GB2312" w:cs="Times New Roman"/>
          <w:color w:val="auto"/>
          <w:sz w:val="32"/>
          <w:szCs w:val="32"/>
          <w:lang w:eastAsia="zh-CN"/>
        </w:rPr>
        <w:t>技工院校</w:t>
      </w:r>
      <w:r>
        <w:rPr>
          <w:rFonts w:hint="default" w:ascii="Times New Roman" w:hAnsi="Times New Roman" w:eastAsia="仿宋_GB2312" w:cs="Times New Roman"/>
          <w:color w:val="auto"/>
          <w:sz w:val="32"/>
          <w:szCs w:val="32"/>
        </w:rPr>
        <w:t>学生</w:t>
      </w:r>
      <w:r>
        <w:rPr>
          <w:rFonts w:hint="default" w:ascii="Times New Roman" w:hAnsi="Times New Roman" w:eastAsia="仿宋_GB2312" w:cs="Times New Roman"/>
          <w:color w:val="auto"/>
          <w:sz w:val="32"/>
          <w:szCs w:val="32"/>
          <w:lang w:eastAsia="zh-CN"/>
        </w:rPr>
        <w:t>进行</w:t>
      </w:r>
      <w:r>
        <w:rPr>
          <w:rFonts w:hint="default" w:ascii="Times New Roman" w:hAnsi="Times New Roman" w:eastAsia="仿宋_GB2312" w:cs="Times New Roman"/>
          <w:color w:val="auto"/>
          <w:sz w:val="32"/>
          <w:szCs w:val="32"/>
        </w:rPr>
        <w:t>免学费</w:t>
      </w:r>
      <w:r>
        <w:rPr>
          <w:rFonts w:hint="default" w:ascii="Times New Roman" w:hAnsi="Times New Roman" w:eastAsia="仿宋_GB2312" w:cs="Times New Roman"/>
          <w:color w:val="auto"/>
          <w:sz w:val="32"/>
          <w:szCs w:val="32"/>
          <w:lang w:eastAsia="zh-CN"/>
        </w:rPr>
        <w:t>补助</w:t>
      </w:r>
      <w:r>
        <w:rPr>
          <w:rFonts w:hint="default" w:ascii="Times New Roman" w:hAnsi="Times New Roman" w:eastAsia="仿宋_GB2312" w:cs="Times New Roman"/>
          <w:color w:val="auto"/>
          <w:sz w:val="32"/>
          <w:szCs w:val="32"/>
        </w:rPr>
        <w:t>，解决</w:t>
      </w:r>
      <w:r>
        <w:rPr>
          <w:rFonts w:hint="default" w:ascii="Times New Roman" w:hAnsi="Times New Roman" w:eastAsia="仿宋_GB2312" w:cs="Times New Roman"/>
          <w:color w:val="auto"/>
          <w:sz w:val="32"/>
          <w:szCs w:val="32"/>
          <w:lang w:eastAsia="zh-CN"/>
        </w:rPr>
        <w:t>学生</w:t>
      </w:r>
      <w:r>
        <w:rPr>
          <w:rFonts w:hint="default" w:ascii="Times New Roman" w:hAnsi="Times New Roman" w:eastAsia="仿宋_GB2312" w:cs="Times New Roman"/>
          <w:color w:val="auto"/>
          <w:sz w:val="32"/>
          <w:szCs w:val="32"/>
        </w:rPr>
        <w:t>入读技工院校的学费问题</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b w:val="0"/>
          <w:bCs w:val="0"/>
          <w:color w:val="auto"/>
          <w:sz w:val="32"/>
          <w:szCs w:val="32"/>
          <w:lang w:eastAsia="zh-CN"/>
        </w:rPr>
        <w:t>国家助学金主要用于</w:t>
      </w:r>
      <w:r>
        <w:rPr>
          <w:rFonts w:hint="default" w:ascii="Times New Roman" w:hAnsi="Times New Roman" w:eastAsia="仿宋_GB2312" w:cs="Times New Roman"/>
          <w:color w:val="auto"/>
          <w:sz w:val="32"/>
          <w:szCs w:val="32"/>
        </w:rPr>
        <w:t>对符合条件的</w:t>
      </w:r>
      <w:r>
        <w:rPr>
          <w:rFonts w:hint="default" w:ascii="Times New Roman" w:hAnsi="Times New Roman" w:eastAsia="仿宋_GB2312" w:cs="Times New Roman"/>
          <w:color w:val="auto"/>
          <w:sz w:val="32"/>
          <w:szCs w:val="32"/>
          <w:lang w:eastAsia="zh-CN"/>
        </w:rPr>
        <w:t>技工院校全日制正式学籍家庭经济困难</w:t>
      </w:r>
      <w:r>
        <w:rPr>
          <w:rFonts w:hint="default" w:ascii="Times New Roman" w:hAnsi="Times New Roman" w:eastAsia="仿宋_GB2312" w:cs="Times New Roman"/>
          <w:color w:val="auto"/>
          <w:sz w:val="32"/>
          <w:szCs w:val="32"/>
        </w:rPr>
        <w:t>学生</w:t>
      </w:r>
      <w:r>
        <w:rPr>
          <w:rFonts w:hint="default" w:ascii="Times New Roman" w:hAnsi="Times New Roman" w:eastAsia="仿宋_GB2312" w:cs="Times New Roman"/>
          <w:color w:val="auto"/>
          <w:sz w:val="32"/>
          <w:szCs w:val="32"/>
          <w:lang w:eastAsia="zh-CN"/>
        </w:rPr>
        <w:t>进行生活资助；</w:t>
      </w:r>
      <w:r>
        <w:rPr>
          <w:rFonts w:hint="default" w:ascii="Times New Roman" w:hAnsi="Times New Roman" w:eastAsia="仿宋_GB2312" w:cs="Times New Roman"/>
          <w:color w:val="auto"/>
          <w:sz w:val="32"/>
          <w:szCs w:val="32"/>
          <w:lang w:val="en-US" w:eastAsia="zh-CN"/>
        </w:rPr>
        <w:t>国家奖学金主要用于奖励技工院校全日制在校生中特别优</w:t>
      </w:r>
      <w:r>
        <w:rPr>
          <w:rFonts w:hint="default" w:ascii="Times New Roman" w:hAnsi="Times New Roman" w:eastAsia="仿宋_GB2312" w:cs="Times New Roman"/>
          <w:b w:val="0"/>
          <w:bCs w:val="0"/>
          <w:color w:val="auto"/>
          <w:sz w:val="32"/>
          <w:szCs w:val="32"/>
          <w:lang w:val="en-US" w:eastAsia="zh-CN"/>
        </w:rPr>
        <w:t>秀的学生</w:t>
      </w:r>
      <w:r>
        <w:rPr>
          <w:rFonts w:hint="default" w:ascii="Times New Roman" w:hAnsi="Times New Roman" w:eastAsia="仿宋_GB2312" w:cs="Times New Roman"/>
          <w:b w:val="0"/>
          <w:bCs w:val="0"/>
          <w:color w:val="auto"/>
          <w:sz w:val="32"/>
          <w:szCs w:val="32"/>
        </w:rPr>
        <w:t>。</w:t>
      </w:r>
      <w:r>
        <w:rPr>
          <w:rFonts w:hint="eastAsia" w:cs="Times New Roman"/>
          <w:color w:val="auto"/>
          <w:sz w:val="32"/>
          <w:szCs w:val="32"/>
          <w:lang w:eastAsia="zh-CN"/>
        </w:rPr>
        <w:t>相关补助</w:t>
      </w:r>
      <w:r>
        <w:rPr>
          <w:rFonts w:hint="default" w:ascii="Times New Roman" w:hAnsi="Times New Roman" w:eastAsia="仿宋_GB2312" w:cs="Times New Roman"/>
          <w:color w:val="auto"/>
          <w:sz w:val="32"/>
          <w:szCs w:val="32"/>
          <w:highlight w:val="none"/>
          <w:lang w:eastAsia="zh-CN"/>
        </w:rPr>
        <w:t>资金</w:t>
      </w:r>
      <w:r>
        <w:rPr>
          <w:rFonts w:hint="default" w:ascii="Times New Roman" w:hAnsi="Times New Roman" w:eastAsia="仿宋_GB2312" w:cs="Times New Roman"/>
          <w:color w:val="auto"/>
          <w:sz w:val="32"/>
          <w:szCs w:val="32"/>
          <w:highlight w:val="none"/>
        </w:rPr>
        <w:t>按</w:t>
      </w:r>
      <w:r>
        <w:rPr>
          <w:rFonts w:hint="default" w:ascii="Times New Roman" w:hAnsi="Times New Roman" w:eastAsia="仿宋_GB2312" w:cs="Times New Roman"/>
          <w:color w:val="auto"/>
          <w:sz w:val="32"/>
          <w:szCs w:val="32"/>
          <w:highlight w:val="none"/>
          <w:lang w:eastAsia="zh-CN"/>
        </w:rPr>
        <w:t>有关</w:t>
      </w:r>
      <w:r>
        <w:rPr>
          <w:rFonts w:hint="default" w:ascii="Times New Roman" w:hAnsi="Times New Roman" w:eastAsia="仿宋_GB2312" w:cs="Times New Roman"/>
          <w:color w:val="auto"/>
          <w:sz w:val="32"/>
          <w:szCs w:val="32"/>
          <w:highlight w:val="none"/>
        </w:rPr>
        <w:t>规定支出</w:t>
      </w:r>
      <w:r>
        <w:rPr>
          <w:rFonts w:hint="default" w:ascii="Times New Roman" w:hAnsi="Times New Roman" w:eastAsia="仿宋_GB2312" w:cs="Times New Roman"/>
          <w:color w:val="auto"/>
          <w:sz w:val="32"/>
          <w:szCs w:val="32"/>
          <w:highlight w:val="none"/>
          <w:lang w:eastAsia="zh-CN"/>
        </w:rPr>
        <w:t>，但因个别学生中途转学、退学等原因，导致出现少量资金结余。</w:t>
      </w:r>
      <w:r>
        <w:rPr>
          <w:rFonts w:hint="eastAsia" w:cs="Times New Roman"/>
          <w:color w:val="auto"/>
          <w:sz w:val="32"/>
          <w:szCs w:val="32"/>
          <w:highlight w:val="none"/>
          <w:lang w:val="en-US" w:eastAsia="zh-CN"/>
        </w:rPr>
        <w:t>2024年学生资助补助资金预算安排164,871.06万元，支出</w:t>
      </w:r>
      <w:r>
        <w:rPr>
          <w:rFonts w:hint="default" w:cs="Times New Roman"/>
          <w:color w:val="auto"/>
          <w:sz w:val="32"/>
          <w:szCs w:val="32"/>
          <w:highlight w:val="none"/>
          <w:lang w:val="en-US" w:eastAsia="zh-CN"/>
        </w:rPr>
        <w:t>157</w:t>
      </w:r>
      <w:r>
        <w:rPr>
          <w:rFonts w:hint="eastAsia" w:cs="Times New Roman"/>
          <w:color w:val="auto"/>
          <w:sz w:val="32"/>
          <w:szCs w:val="32"/>
          <w:highlight w:val="none"/>
          <w:lang w:val="en-US" w:eastAsia="zh-CN"/>
        </w:rPr>
        <w:t>,</w:t>
      </w:r>
      <w:r>
        <w:rPr>
          <w:rFonts w:hint="default" w:cs="Times New Roman"/>
          <w:color w:val="auto"/>
          <w:sz w:val="32"/>
          <w:szCs w:val="32"/>
          <w:highlight w:val="none"/>
          <w:lang w:val="en-US" w:eastAsia="zh-CN"/>
        </w:rPr>
        <w:t>472.97</w:t>
      </w:r>
      <w:r>
        <w:rPr>
          <w:rFonts w:hint="eastAsia" w:cs="Times New Roman"/>
          <w:color w:val="auto"/>
          <w:sz w:val="32"/>
          <w:szCs w:val="32"/>
          <w:highlight w:val="none"/>
          <w:lang w:val="en-US" w:eastAsia="zh-CN"/>
        </w:rPr>
        <w:t>万元，</w:t>
      </w:r>
      <w:r>
        <w:rPr>
          <w:rFonts w:hint="eastAsia" w:cs="Times New Roman"/>
          <w:color w:val="auto"/>
          <w:sz w:val="32"/>
          <w:szCs w:val="32"/>
          <w:highlight w:val="none"/>
          <w:lang w:eastAsia="zh-CN"/>
        </w:rPr>
        <w:t>预算执行率</w:t>
      </w:r>
      <w:r>
        <w:rPr>
          <w:rFonts w:hint="default" w:cs="Times New Roman"/>
          <w:b w:val="0"/>
          <w:bCs w:val="0"/>
          <w:color w:val="auto"/>
          <w:sz w:val="32"/>
          <w:szCs w:val="32"/>
          <w:lang w:val="en-US" w:eastAsia="zh-CN"/>
        </w:rPr>
        <w:t>9</w:t>
      </w:r>
      <w:r>
        <w:rPr>
          <w:rFonts w:hint="eastAsia" w:cs="Times New Roman"/>
          <w:b w:val="0"/>
          <w:bCs w:val="0"/>
          <w:color w:val="auto"/>
          <w:sz w:val="32"/>
          <w:szCs w:val="32"/>
          <w:lang w:val="en-US" w:eastAsia="zh-CN"/>
        </w:rPr>
        <w:t>5</w:t>
      </w:r>
      <w:r>
        <w:rPr>
          <w:rFonts w:hint="default" w:cs="Times New Roman"/>
          <w:b w:val="0"/>
          <w:bCs w:val="0"/>
          <w:color w:val="auto"/>
          <w:sz w:val="32"/>
          <w:szCs w:val="32"/>
          <w:lang w:val="en-US" w:eastAsia="zh-CN"/>
        </w:rPr>
        <w:t>.</w:t>
      </w:r>
      <w:r>
        <w:rPr>
          <w:rFonts w:hint="eastAsia" w:cs="Times New Roman"/>
          <w:b w:val="0"/>
          <w:bCs w:val="0"/>
          <w:color w:val="auto"/>
          <w:sz w:val="32"/>
          <w:szCs w:val="32"/>
          <w:lang w:val="en-US" w:eastAsia="zh-CN"/>
        </w:rPr>
        <w:t>5</w:t>
      </w:r>
      <w:r>
        <w:rPr>
          <w:rFonts w:hint="default" w:ascii="Times New Roman" w:hAnsi="Times New Roman" w:eastAsia="仿宋_GB2312" w:cs="Times New Roman"/>
          <w:b w:val="0"/>
          <w:bCs w:val="0"/>
          <w:color w:val="auto"/>
          <w:sz w:val="32"/>
          <w:szCs w:val="32"/>
          <w:lang w:val="en-US" w:eastAsia="zh-CN"/>
        </w:rPr>
        <w:t>%</w:t>
      </w:r>
      <w:r>
        <w:rPr>
          <w:rFonts w:hint="default" w:ascii="Times New Roman" w:hAnsi="Times New Roman" w:eastAsia="仿宋_GB2312" w:cs="Times New Roman"/>
          <w:color w:val="auto"/>
          <w:sz w:val="32"/>
          <w:szCs w:val="32"/>
          <w:highlight w:val="none"/>
          <w:lang w:eastAsia="zh-CN"/>
        </w:rPr>
        <w:t>。</w:t>
      </w:r>
      <w:r>
        <w:rPr>
          <w:rFonts w:hint="eastAsia" w:cs="Times New Roman"/>
          <w:color w:val="auto"/>
          <w:sz w:val="32"/>
          <w:szCs w:val="32"/>
          <w:highlight w:val="none"/>
          <w:lang w:eastAsia="zh-CN"/>
        </w:rPr>
        <w:t>其中，中央补助资金预算安排</w:t>
      </w:r>
      <w:r>
        <w:rPr>
          <w:rFonts w:hint="eastAsia" w:cs="Times New Roman"/>
          <w:color w:val="auto"/>
          <w:sz w:val="32"/>
          <w:szCs w:val="32"/>
          <w:highlight w:val="none"/>
          <w:lang w:val="en-US" w:eastAsia="zh-CN"/>
        </w:rPr>
        <w:t>35,377万元，支出33,507.29万元，预算执行率为94.7%。</w:t>
      </w:r>
    </w:p>
    <w:p>
      <w:pPr>
        <w:spacing w:beforeLines="0" w:afterLines="0" w:line="540" w:lineRule="exact"/>
        <w:ind w:firstLine="632" w:firstLineChars="200"/>
        <w:outlineLvl w:val="9"/>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rPr>
        <w:t>（二）项目资金管理情况</w:t>
      </w:r>
    </w:p>
    <w:p>
      <w:pPr>
        <w:spacing w:beforeLines="0" w:afterLines="0" w:line="540" w:lineRule="exact"/>
        <w:ind w:firstLine="632"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lang w:val="en-US" w:eastAsia="zh-CN"/>
        </w:rPr>
        <w:t>1.资金</w:t>
      </w:r>
      <w:r>
        <w:rPr>
          <w:rFonts w:hint="default" w:ascii="Times New Roman" w:hAnsi="Times New Roman" w:eastAsia="仿宋_GB2312" w:cs="Times New Roman"/>
          <w:b/>
          <w:bCs/>
          <w:color w:val="auto"/>
          <w:sz w:val="32"/>
          <w:szCs w:val="32"/>
        </w:rPr>
        <w:t>规章制度</w:t>
      </w:r>
      <w:r>
        <w:rPr>
          <w:rFonts w:hint="default" w:ascii="Times New Roman" w:hAnsi="Times New Roman" w:eastAsia="仿宋_GB2312" w:cs="Times New Roman"/>
          <w:b/>
          <w:bCs/>
          <w:color w:val="auto"/>
          <w:sz w:val="32"/>
          <w:szCs w:val="32"/>
          <w:lang w:eastAsia="zh-CN"/>
        </w:rPr>
        <w:t>完善</w:t>
      </w:r>
      <w:r>
        <w:rPr>
          <w:rFonts w:hint="default" w:ascii="Times New Roman" w:hAnsi="Times New Roman" w:eastAsia="仿宋_GB2312" w:cs="Times New Roman"/>
          <w:b/>
          <w:bCs/>
          <w:color w:val="auto"/>
          <w:sz w:val="32"/>
          <w:szCs w:val="32"/>
        </w:rPr>
        <w:t>。</w:t>
      </w:r>
      <w:r>
        <w:rPr>
          <w:rFonts w:hint="default" w:ascii="Times New Roman" w:hAnsi="Times New Roman" w:eastAsia="仿宋_GB2312" w:cs="Times New Roman"/>
          <w:color w:val="auto"/>
          <w:sz w:val="32"/>
          <w:szCs w:val="32"/>
          <w:lang w:val="en-US" w:eastAsia="zh-CN"/>
        </w:rPr>
        <w:t>为加强学生资助补助经费管理，省财政厅等有关部门联合下发《关于扩大中等职业教育免学费政策范围进一步完善国家助学金制度的实施意见》（粤财教〔2013〕54号）、《关于中等职业教育免学费、国家助学金政策的补充通知》（粤财教〔2013〕311号）</w:t>
      </w:r>
      <w:r>
        <w:rPr>
          <w:rFonts w:hint="default" w:ascii="Times New Roman" w:hAnsi="Times New Roman" w:eastAsia="仿宋_GB2312" w:cs="Times New Roman"/>
          <w:color w:val="auto"/>
          <w:sz w:val="32"/>
          <w:szCs w:val="32"/>
          <w:lang w:eastAsia="zh-CN"/>
        </w:rPr>
        <w:t>和</w:t>
      </w:r>
      <w:r>
        <w:rPr>
          <w:rFonts w:hint="default" w:ascii="Times New Roman" w:hAnsi="Times New Roman" w:eastAsia="仿宋_GB2312" w:cs="Times New Roman"/>
          <w:color w:val="auto"/>
          <w:sz w:val="32"/>
          <w:szCs w:val="32"/>
          <w:highlight w:val="none"/>
          <w:lang w:eastAsia="zh-CN"/>
        </w:rPr>
        <w:t>《广东省学生资助资金管理实施办法》（粤财规</w:t>
      </w:r>
      <w:r>
        <w:rPr>
          <w:rFonts w:hint="default" w:ascii="Times New Roman" w:hAnsi="Times New Roman" w:eastAsia="仿宋_GB2312" w:cs="Times New Roman"/>
          <w:color w:val="auto"/>
          <w:sz w:val="32"/>
          <w:szCs w:val="32"/>
          <w:highlight w:val="none"/>
        </w:rPr>
        <w:t>〔20</w:t>
      </w:r>
      <w:r>
        <w:rPr>
          <w:rFonts w:hint="default" w:ascii="Times New Roman" w:hAnsi="Times New Roman" w:eastAsia="仿宋_GB2312" w:cs="Times New Roman"/>
          <w:color w:val="auto"/>
          <w:sz w:val="32"/>
          <w:szCs w:val="32"/>
          <w:highlight w:val="none"/>
          <w:lang w:val="en-US" w:eastAsia="zh-CN"/>
        </w:rPr>
        <w:t>21</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1号</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rPr>
        <w:t>等文件</w:t>
      </w:r>
      <w:r>
        <w:rPr>
          <w:rFonts w:hint="default" w:ascii="Times New Roman" w:hAnsi="Times New Roman" w:eastAsia="仿宋_GB2312" w:cs="Times New Roman"/>
          <w:color w:val="auto"/>
          <w:sz w:val="32"/>
          <w:szCs w:val="32"/>
          <w:lang w:eastAsia="zh-CN"/>
        </w:rPr>
        <w:t>，对学生资助资金补助范围、补助标准、分担比例、工作机制、资金管理等内容进行明确规定。</w:t>
      </w:r>
      <w:r>
        <w:rPr>
          <w:rFonts w:hint="eastAsia" w:ascii="Times New Roman" w:hAnsi="Times New Roman" w:eastAsia="仿宋_GB2312" w:cs="Times New Roman"/>
          <w:color w:val="auto"/>
          <w:sz w:val="32"/>
          <w:szCs w:val="32"/>
          <w:lang w:eastAsia="zh-CN"/>
        </w:rPr>
        <w:t>我省</w:t>
      </w:r>
      <w:r>
        <w:rPr>
          <w:rFonts w:hint="default" w:ascii="Times New Roman" w:hAnsi="Times New Roman" w:eastAsia="仿宋_GB2312" w:cs="Times New Roman"/>
          <w:color w:val="auto"/>
          <w:sz w:val="32"/>
          <w:szCs w:val="32"/>
          <w:lang w:eastAsia="zh-CN"/>
        </w:rPr>
        <w:t>制定下发《关于进一步做好技工院校学生资助管理工作的通知》（粤人社函</w:t>
      </w:r>
      <w:r>
        <w:rPr>
          <w:rFonts w:hint="default" w:ascii="Times New Roman" w:hAnsi="Times New Roman" w:eastAsia="仿宋_GB2312" w:cs="Times New Roman"/>
          <w:color w:val="auto"/>
          <w:sz w:val="32"/>
          <w:szCs w:val="32"/>
        </w:rPr>
        <w:t>〔201</w:t>
      </w:r>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1036</w:t>
      </w:r>
      <w:r>
        <w:rPr>
          <w:rFonts w:hint="default" w:ascii="Times New Roman" w:hAnsi="Times New Roman" w:eastAsia="仿宋_GB2312" w:cs="Times New Roman"/>
          <w:color w:val="auto"/>
          <w:sz w:val="32"/>
          <w:szCs w:val="32"/>
          <w:lang w:eastAsia="zh-CN"/>
        </w:rPr>
        <w:t>号）、免学费工作指南、做好学生资助确认签领通知、资助管理检查工作流程等，对资助范围、受助资格、申请受理、审核公示、签领确认、监督检查等提出明确要求。同时，积极指导各地、各技工院校制定资金管理办法，对专项资金的</w:t>
      </w:r>
      <w:r>
        <w:rPr>
          <w:rFonts w:hint="default" w:ascii="Times New Roman" w:hAnsi="Times New Roman" w:eastAsia="仿宋_GB2312" w:cs="Times New Roman"/>
          <w:color w:val="auto"/>
          <w:sz w:val="32"/>
          <w:szCs w:val="32"/>
        </w:rPr>
        <w:t>管理使用、审核监督、拨付公示、效果评价等重点环节</w:t>
      </w:r>
      <w:r>
        <w:rPr>
          <w:rFonts w:hint="default" w:ascii="Times New Roman" w:hAnsi="Times New Roman" w:eastAsia="仿宋_GB2312" w:cs="Times New Roman"/>
          <w:color w:val="auto"/>
          <w:sz w:val="32"/>
          <w:szCs w:val="32"/>
          <w:lang w:eastAsia="zh-CN"/>
        </w:rPr>
        <w:t>进行规范和监控</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确保免学费、助学金、国家奖学金补助</w:t>
      </w:r>
      <w:r>
        <w:rPr>
          <w:rFonts w:hint="default" w:ascii="Times New Roman" w:hAnsi="Times New Roman" w:eastAsia="仿宋_GB2312" w:cs="Times New Roman"/>
          <w:color w:val="auto"/>
          <w:sz w:val="32"/>
          <w:szCs w:val="32"/>
        </w:rPr>
        <w:t>资金管理使用有</w:t>
      </w:r>
      <w:r>
        <w:rPr>
          <w:rFonts w:hint="default" w:ascii="Times New Roman" w:hAnsi="Times New Roman" w:eastAsia="仿宋_GB2312" w:cs="Times New Roman"/>
          <w:color w:val="auto"/>
          <w:sz w:val="32"/>
          <w:szCs w:val="32"/>
          <w:lang w:eastAsia="zh-CN"/>
        </w:rPr>
        <w:t>规可依、有规必依</w:t>
      </w:r>
      <w:r>
        <w:rPr>
          <w:rFonts w:hint="default" w:ascii="Times New Roman" w:hAnsi="Times New Roman" w:eastAsia="仿宋_GB2312" w:cs="Times New Roman"/>
          <w:color w:val="auto"/>
          <w:sz w:val="32"/>
          <w:szCs w:val="32"/>
        </w:rPr>
        <w:t>。</w:t>
      </w:r>
    </w:p>
    <w:p>
      <w:pPr>
        <w:spacing w:beforeLines="0" w:afterLines="0" w:line="540" w:lineRule="exact"/>
        <w:ind w:firstLine="632" w:firstLineChars="200"/>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b/>
          <w:bCs/>
          <w:color w:val="auto"/>
          <w:sz w:val="32"/>
          <w:szCs w:val="32"/>
          <w:lang w:val="en-US" w:eastAsia="zh-CN"/>
        </w:rPr>
        <w:t>2.</w:t>
      </w:r>
      <w:r>
        <w:rPr>
          <w:rFonts w:hint="default" w:ascii="Times New Roman" w:hAnsi="Times New Roman" w:eastAsia="仿宋_GB2312" w:cs="Times New Roman"/>
          <w:b/>
          <w:bCs/>
          <w:color w:val="auto"/>
          <w:sz w:val="32"/>
          <w:szCs w:val="32"/>
          <w:lang w:eastAsia="zh-CN"/>
        </w:rPr>
        <w:t>资金申报流程规范。</w:t>
      </w:r>
      <w:r>
        <w:rPr>
          <w:rFonts w:hint="default" w:ascii="Times New Roman" w:hAnsi="Times New Roman" w:eastAsia="仿宋_GB2312" w:cs="Times New Roman"/>
          <w:b/>
          <w:bCs/>
          <w:color w:val="auto"/>
          <w:sz w:val="32"/>
          <w:szCs w:val="32"/>
          <w:highlight w:val="none"/>
          <w:lang w:eastAsia="zh-CN"/>
        </w:rPr>
        <w:t>一是</w:t>
      </w:r>
      <w:r>
        <w:rPr>
          <w:rFonts w:hint="default" w:ascii="Times New Roman" w:hAnsi="Times New Roman" w:eastAsia="仿宋_GB2312" w:cs="Times New Roman"/>
          <w:color w:val="auto"/>
          <w:sz w:val="32"/>
          <w:szCs w:val="32"/>
          <w:highlight w:val="none"/>
          <w:lang w:eastAsia="zh-CN"/>
        </w:rPr>
        <w:t>学生向学校提交免学费、助学金、家庭经济困难等申请材料。</w:t>
      </w:r>
      <w:r>
        <w:rPr>
          <w:rFonts w:hint="default" w:ascii="Times New Roman" w:hAnsi="Times New Roman" w:eastAsia="仿宋_GB2312" w:cs="Times New Roman"/>
          <w:b/>
          <w:bCs/>
          <w:color w:val="auto"/>
          <w:sz w:val="32"/>
          <w:szCs w:val="32"/>
          <w:highlight w:val="none"/>
          <w:lang w:eastAsia="zh-CN"/>
        </w:rPr>
        <w:t>二是</w:t>
      </w:r>
      <w:r>
        <w:rPr>
          <w:rFonts w:hint="default" w:ascii="Times New Roman" w:hAnsi="Times New Roman" w:eastAsia="仿宋_GB2312" w:cs="Times New Roman"/>
          <w:color w:val="auto"/>
          <w:sz w:val="32"/>
          <w:szCs w:val="32"/>
          <w:highlight w:val="none"/>
          <w:lang w:eastAsia="zh-CN"/>
        </w:rPr>
        <w:t>学校受理学生申请，按程序开展资格审查，并将符合条件的学生在全国技工院校信息管理系统上进行申报。</w:t>
      </w:r>
      <w:r>
        <w:rPr>
          <w:rFonts w:hint="default" w:ascii="Times New Roman" w:hAnsi="Times New Roman" w:eastAsia="仿宋_GB2312" w:cs="Times New Roman"/>
          <w:b/>
          <w:bCs/>
          <w:color w:val="auto"/>
          <w:sz w:val="32"/>
          <w:szCs w:val="32"/>
          <w:highlight w:val="none"/>
          <w:lang w:eastAsia="zh-CN"/>
        </w:rPr>
        <w:t>三是</w:t>
      </w:r>
      <w:r>
        <w:rPr>
          <w:rFonts w:hint="eastAsia" w:ascii="Times New Roman" w:hAnsi="Times New Roman" w:eastAsia="仿宋_GB2312" w:cs="Times New Roman"/>
          <w:color w:val="auto"/>
          <w:sz w:val="32"/>
          <w:szCs w:val="32"/>
          <w:highlight w:val="none"/>
          <w:lang w:eastAsia="zh-CN"/>
        </w:rPr>
        <w:t>我省</w:t>
      </w:r>
      <w:r>
        <w:rPr>
          <w:rFonts w:hint="default" w:ascii="Times New Roman" w:hAnsi="Times New Roman" w:eastAsia="仿宋_GB2312" w:cs="Times New Roman"/>
          <w:color w:val="auto"/>
          <w:sz w:val="32"/>
          <w:szCs w:val="32"/>
          <w:highlight w:val="none"/>
          <w:lang w:eastAsia="zh-CN"/>
        </w:rPr>
        <w:t>对各市</w:t>
      </w:r>
      <w:r>
        <w:rPr>
          <w:rFonts w:hint="eastAsia" w:ascii="Times New Roman" w:hAnsi="Times New Roman" w:eastAsia="仿宋_GB2312" w:cs="Times New Roman"/>
          <w:color w:val="auto"/>
          <w:sz w:val="32"/>
          <w:szCs w:val="32"/>
          <w:highlight w:val="none"/>
          <w:lang w:eastAsia="zh-CN"/>
        </w:rPr>
        <w:t>人社</w:t>
      </w:r>
      <w:r>
        <w:rPr>
          <w:rFonts w:hint="default" w:ascii="Times New Roman" w:hAnsi="Times New Roman" w:eastAsia="仿宋_GB2312" w:cs="Times New Roman"/>
          <w:color w:val="auto"/>
          <w:sz w:val="32"/>
          <w:szCs w:val="32"/>
          <w:highlight w:val="none"/>
          <w:lang w:eastAsia="zh-CN"/>
        </w:rPr>
        <w:t>局、各省属技工院校的申报数据进行审核，系统自动同步数据到人力资源社会保障部。同时，</w:t>
      </w:r>
      <w:r>
        <w:rPr>
          <w:rFonts w:hint="eastAsia" w:ascii="Times New Roman" w:hAnsi="Times New Roman" w:eastAsia="仿宋_GB2312" w:cs="Times New Roman"/>
          <w:color w:val="auto"/>
          <w:sz w:val="32"/>
          <w:szCs w:val="32"/>
          <w:highlight w:val="none"/>
          <w:lang w:eastAsia="zh-CN"/>
        </w:rPr>
        <w:t>我省</w:t>
      </w:r>
      <w:r>
        <w:rPr>
          <w:rFonts w:hint="default" w:ascii="Times New Roman" w:hAnsi="Times New Roman" w:eastAsia="仿宋_GB2312" w:cs="Times New Roman"/>
          <w:color w:val="auto"/>
          <w:sz w:val="32"/>
          <w:szCs w:val="32"/>
          <w:highlight w:val="none"/>
          <w:lang w:eastAsia="zh-CN"/>
        </w:rPr>
        <w:t>根据申请数据形成学生资助财政补助资金分配方案报送省财政厅。</w:t>
      </w:r>
      <w:r>
        <w:rPr>
          <w:rFonts w:hint="default" w:ascii="Times New Roman" w:hAnsi="Times New Roman" w:eastAsia="仿宋_GB2312" w:cs="Times New Roman"/>
          <w:b/>
          <w:bCs/>
          <w:color w:val="auto"/>
          <w:sz w:val="32"/>
          <w:szCs w:val="32"/>
          <w:highlight w:val="none"/>
          <w:lang w:eastAsia="zh-CN"/>
        </w:rPr>
        <w:t>四是</w:t>
      </w:r>
      <w:r>
        <w:rPr>
          <w:rFonts w:hint="default" w:ascii="Times New Roman" w:hAnsi="Times New Roman" w:eastAsia="仿宋_GB2312" w:cs="Times New Roman"/>
          <w:color w:val="auto"/>
          <w:sz w:val="32"/>
          <w:szCs w:val="32"/>
          <w:highlight w:val="none"/>
        </w:rPr>
        <w:t>省财政采取预拨方式下达补助资金，即省财政厅根据20</w:t>
      </w:r>
      <w:r>
        <w:rPr>
          <w:rFonts w:hint="default" w:ascii="Times New Roman" w:hAnsi="Times New Roman" w:eastAsia="仿宋_GB2312" w:cs="Times New Roman"/>
          <w:color w:val="auto"/>
          <w:sz w:val="32"/>
          <w:szCs w:val="32"/>
          <w:highlight w:val="none"/>
          <w:lang w:val="en-US" w:eastAsia="zh-CN"/>
        </w:rPr>
        <w:t>2</w:t>
      </w:r>
      <w:r>
        <w:rPr>
          <w:rFonts w:hint="eastAsia"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rPr>
        <w:t>年秋季享受免学费</w:t>
      </w:r>
      <w:r>
        <w:rPr>
          <w:rFonts w:hint="default" w:ascii="Times New Roman" w:hAnsi="Times New Roman" w:eastAsia="仿宋_GB2312" w:cs="Times New Roman"/>
          <w:color w:val="auto"/>
          <w:sz w:val="32"/>
          <w:szCs w:val="32"/>
          <w:highlight w:val="none"/>
          <w:lang w:eastAsia="zh-CN"/>
        </w:rPr>
        <w:t>、助学金</w:t>
      </w:r>
      <w:r>
        <w:rPr>
          <w:rFonts w:hint="default" w:ascii="Times New Roman" w:hAnsi="Times New Roman" w:eastAsia="仿宋_GB2312" w:cs="Times New Roman"/>
          <w:color w:val="auto"/>
          <w:sz w:val="32"/>
          <w:szCs w:val="32"/>
          <w:highlight w:val="none"/>
        </w:rPr>
        <w:t>学生人数核定20</w:t>
      </w:r>
      <w:r>
        <w:rPr>
          <w:rFonts w:hint="default" w:ascii="Times New Roman" w:hAnsi="Times New Roman" w:eastAsia="仿宋_GB2312" w:cs="Times New Roman"/>
          <w:color w:val="auto"/>
          <w:sz w:val="32"/>
          <w:szCs w:val="32"/>
          <w:highlight w:val="none"/>
          <w:lang w:val="en-US" w:eastAsia="zh-CN"/>
        </w:rPr>
        <w:t>2</w:t>
      </w:r>
      <w:r>
        <w:rPr>
          <w:rFonts w:hint="eastAsia" w:cs="Times New Roman"/>
          <w:color w:val="auto"/>
          <w:sz w:val="32"/>
          <w:szCs w:val="32"/>
          <w:highlight w:val="none"/>
          <w:lang w:val="en-US" w:eastAsia="zh-CN"/>
        </w:rPr>
        <w:t>4</w:t>
      </w:r>
      <w:r>
        <w:rPr>
          <w:rFonts w:hint="default" w:ascii="Times New Roman" w:hAnsi="Times New Roman" w:eastAsia="仿宋_GB2312" w:cs="Times New Roman"/>
          <w:color w:val="auto"/>
          <w:sz w:val="32"/>
          <w:szCs w:val="32"/>
          <w:highlight w:val="none"/>
        </w:rPr>
        <w:t>年度的补助人数及资金，于20</w:t>
      </w:r>
      <w:r>
        <w:rPr>
          <w:rFonts w:hint="default" w:ascii="Times New Roman" w:hAnsi="Times New Roman" w:eastAsia="仿宋_GB2312" w:cs="Times New Roman"/>
          <w:color w:val="auto"/>
          <w:sz w:val="32"/>
          <w:szCs w:val="32"/>
          <w:highlight w:val="none"/>
          <w:lang w:val="en-US" w:eastAsia="zh-CN"/>
        </w:rPr>
        <w:t>2</w:t>
      </w:r>
      <w:r>
        <w:rPr>
          <w:rFonts w:hint="eastAsia" w:cs="Times New Roman"/>
          <w:color w:val="auto"/>
          <w:sz w:val="32"/>
          <w:szCs w:val="32"/>
          <w:highlight w:val="none"/>
          <w:lang w:val="en-US" w:eastAsia="zh-CN"/>
        </w:rPr>
        <w:t>4</w:t>
      </w:r>
      <w:r>
        <w:rPr>
          <w:rFonts w:hint="default" w:ascii="Times New Roman" w:hAnsi="Times New Roman" w:eastAsia="仿宋_GB2312" w:cs="Times New Roman"/>
          <w:color w:val="auto"/>
          <w:sz w:val="32"/>
          <w:szCs w:val="32"/>
          <w:highlight w:val="none"/>
        </w:rPr>
        <w:t>年初将该年度补助资金下达至省人力资源社会保障厅</w:t>
      </w:r>
      <w:r>
        <w:rPr>
          <w:rFonts w:hint="default" w:ascii="Times New Roman" w:hAnsi="Times New Roman" w:eastAsia="仿宋_GB2312" w:cs="Times New Roman"/>
          <w:color w:val="auto"/>
          <w:sz w:val="32"/>
          <w:szCs w:val="32"/>
          <w:highlight w:val="none"/>
          <w:lang w:eastAsia="zh-CN"/>
        </w:rPr>
        <w:t>（由省人社厅转拨至所属学校）、</w:t>
      </w:r>
      <w:r>
        <w:rPr>
          <w:rFonts w:hint="default" w:ascii="Times New Roman" w:hAnsi="Times New Roman" w:eastAsia="仿宋_GB2312" w:cs="Times New Roman"/>
          <w:color w:val="auto"/>
          <w:sz w:val="32"/>
          <w:szCs w:val="32"/>
          <w:highlight w:val="none"/>
        </w:rPr>
        <w:t>各</w:t>
      </w:r>
      <w:r>
        <w:rPr>
          <w:rFonts w:hint="default" w:ascii="Times New Roman" w:hAnsi="Times New Roman" w:eastAsia="仿宋_GB2312" w:cs="Times New Roman"/>
          <w:color w:val="auto"/>
          <w:sz w:val="32"/>
          <w:szCs w:val="32"/>
          <w:highlight w:val="none"/>
          <w:lang w:eastAsia="zh-CN"/>
        </w:rPr>
        <w:t>地市和有关技工院校</w:t>
      </w:r>
      <w:r>
        <w:rPr>
          <w:rFonts w:hint="default" w:ascii="Times New Roman" w:hAnsi="Times New Roman" w:eastAsia="仿宋_GB2312" w:cs="Times New Roman"/>
          <w:color w:val="auto"/>
          <w:sz w:val="32"/>
          <w:szCs w:val="32"/>
          <w:highlight w:val="none"/>
        </w:rPr>
        <w:t>，确保补助资金及时到位</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b/>
          <w:bCs/>
          <w:color w:val="auto"/>
          <w:sz w:val="32"/>
          <w:szCs w:val="32"/>
          <w:lang w:eastAsia="zh-CN"/>
        </w:rPr>
        <w:t>五是</w:t>
      </w:r>
      <w:r>
        <w:rPr>
          <w:rFonts w:hint="default" w:ascii="Times New Roman" w:hAnsi="Times New Roman" w:eastAsia="仿宋_GB2312" w:cs="Times New Roman"/>
          <w:color w:val="auto"/>
          <w:sz w:val="32"/>
          <w:szCs w:val="32"/>
        </w:rPr>
        <w:t>各技工院校对免学费</w:t>
      </w:r>
      <w:r>
        <w:rPr>
          <w:rFonts w:hint="default" w:ascii="Times New Roman" w:hAnsi="Times New Roman" w:eastAsia="仿宋_GB2312" w:cs="Times New Roman"/>
          <w:color w:val="auto"/>
          <w:sz w:val="32"/>
          <w:szCs w:val="32"/>
          <w:lang w:eastAsia="zh-CN"/>
        </w:rPr>
        <w:t>、助学金</w:t>
      </w:r>
      <w:r>
        <w:rPr>
          <w:rFonts w:hint="default" w:ascii="Times New Roman" w:hAnsi="Times New Roman" w:eastAsia="仿宋_GB2312" w:cs="Times New Roman"/>
          <w:color w:val="auto"/>
          <w:sz w:val="32"/>
          <w:szCs w:val="32"/>
        </w:rPr>
        <w:t>补助资金实行专款专用、专账核算，建立规范的预决算制度。在资金使用过程中，严格审批程序和支付管理。做好补助资金发放资料存档，包括财政拨款通知、专项资金收支明细和学生签领表等。</w:t>
      </w:r>
      <w:r>
        <w:rPr>
          <w:rFonts w:hint="default" w:ascii="Times New Roman" w:hAnsi="Times New Roman" w:eastAsia="仿宋_GB2312" w:cs="Times New Roman"/>
          <w:b/>
          <w:bCs/>
          <w:color w:val="auto"/>
          <w:sz w:val="32"/>
          <w:szCs w:val="32"/>
          <w:lang w:eastAsia="zh-CN"/>
        </w:rPr>
        <w:t>六是</w:t>
      </w:r>
      <w:r>
        <w:rPr>
          <w:rFonts w:hint="default" w:ascii="Times New Roman" w:hAnsi="Times New Roman" w:eastAsia="仿宋_GB2312" w:cs="Times New Roman"/>
          <w:color w:val="auto"/>
          <w:sz w:val="32"/>
          <w:szCs w:val="32"/>
          <w:lang w:eastAsia="zh-CN"/>
        </w:rPr>
        <w:t>国家助学金综合考虑资金总量、资助范围、补助标准、财政分担标准和资金结余等综合因素；国家奖学金资金综合考虑全日制在校生数、竞赛成绩等综合因素，</w:t>
      </w:r>
      <w:r>
        <w:rPr>
          <w:rFonts w:hint="default" w:ascii="Times New Roman" w:hAnsi="Times New Roman" w:eastAsia="仿宋_GB2312" w:cs="Times New Roman"/>
          <w:color w:val="auto"/>
          <w:sz w:val="32"/>
          <w:szCs w:val="32"/>
        </w:rPr>
        <w:t>分配合理性和准确性高。</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40" w:lineRule="exact"/>
        <w:ind w:left="0" w:leftChars="0" w:right="0" w:rightChars="0" w:firstLine="632"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b/>
          <w:bCs/>
          <w:color w:val="auto"/>
          <w:sz w:val="32"/>
          <w:szCs w:val="32"/>
          <w:lang w:val="en-US" w:eastAsia="zh-CN"/>
        </w:rPr>
        <w:t>3.</w:t>
      </w:r>
      <w:r>
        <w:rPr>
          <w:rFonts w:hint="default" w:ascii="Times New Roman" w:hAnsi="Times New Roman" w:eastAsia="仿宋_GB2312" w:cs="Times New Roman"/>
          <w:b/>
          <w:bCs/>
          <w:color w:val="auto"/>
          <w:sz w:val="32"/>
          <w:szCs w:val="32"/>
        </w:rPr>
        <w:t>内部</w:t>
      </w:r>
      <w:r>
        <w:rPr>
          <w:rFonts w:hint="default" w:ascii="Times New Roman" w:hAnsi="Times New Roman" w:eastAsia="仿宋_GB2312" w:cs="Times New Roman"/>
          <w:b/>
          <w:bCs/>
          <w:color w:val="auto"/>
          <w:sz w:val="32"/>
          <w:szCs w:val="32"/>
          <w:lang w:val="en-US" w:eastAsia="zh-CN"/>
        </w:rPr>
        <w:t>监督管理有效</w:t>
      </w:r>
      <w:r>
        <w:rPr>
          <w:rFonts w:hint="default" w:ascii="Times New Roman" w:hAnsi="Times New Roman" w:eastAsia="仿宋_GB2312" w:cs="Times New Roman"/>
          <w:b/>
          <w:bCs/>
          <w:color w:val="auto"/>
          <w:sz w:val="32"/>
          <w:szCs w:val="32"/>
        </w:rPr>
        <w:t>。</w:t>
      </w:r>
      <w:r>
        <w:rPr>
          <w:rFonts w:hint="default" w:ascii="Times New Roman" w:hAnsi="Times New Roman" w:eastAsia="仿宋_GB2312" w:cs="Times New Roman"/>
          <w:color w:val="auto"/>
          <w:sz w:val="32"/>
          <w:szCs w:val="32"/>
          <w:lang w:eastAsia="zh-CN"/>
        </w:rPr>
        <w:t>建立资金</w:t>
      </w:r>
      <w:r>
        <w:rPr>
          <w:rFonts w:hint="default" w:ascii="Times New Roman" w:hAnsi="Times New Roman" w:eastAsia="仿宋_GB2312" w:cs="Times New Roman"/>
          <w:color w:val="auto"/>
          <w:sz w:val="32"/>
          <w:szCs w:val="32"/>
        </w:rPr>
        <w:t>财务管理制度和风险监控机制，强化管理监督</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全程跟踪监督</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开展专项资金自查</w:t>
      </w:r>
      <w:r>
        <w:rPr>
          <w:rFonts w:hint="default" w:ascii="Times New Roman" w:hAnsi="Times New Roman" w:eastAsia="仿宋_GB2312" w:cs="Times New Roman"/>
          <w:color w:val="auto"/>
          <w:sz w:val="32"/>
          <w:szCs w:val="32"/>
          <w:lang w:eastAsia="zh-CN"/>
        </w:rPr>
        <w:t>自纠和监督检查，</w:t>
      </w:r>
      <w:r>
        <w:rPr>
          <w:rFonts w:hint="default" w:ascii="Times New Roman" w:hAnsi="Times New Roman" w:eastAsia="仿宋_GB2312" w:cs="Times New Roman"/>
          <w:color w:val="auto"/>
          <w:sz w:val="32"/>
          <w:szCs w:val="32"/>
          <w:lang w:val="en-US" w:eastAsia="zh-CN"/>
        </w:rPr>
        <w:t>省市联动不定期对学生资助补助资金开展专项检查和调研，通过普查和抽查相结合，现场检查、电话检查和材料检查相结合等形式，加强检查督导，杜绝</w:t>
      </w:r>
      <w:r>
        <w:rPr>
          <w:rFonts w:hint="default" w:ascii="Times New Roman" w:hAnsi="Times New Roman" w:eastAsia="仿宋_GB2312" w:cs="Times New Roman"/>
          <w:color w:val="auto"/>
          <w:sz w:val="32"/>
          <w:szCs w:val="32"/>
          <w:lang w:eastAsia="zh-CN"/>
        </w:rPr>
        <w:t>挤占、挪用、虚列、套取补助资金以及降低补助标准、违规收费、挪用或虚列资金等问题。</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40" w:lineRule="exact"/>
        <w:ind w:left="0" w:leftChars="0" w:right="0" w:rightChars="0" w:firstLine="632" w:firstLineChars="200"/>
        <w:jc w:val="both"/>
        <w:textAlignment w:val="auto"/>
        <w:rPr>
          <w:rFonts w:hint="default" w:ascii="Times New Roman" w:hAnsi="Times New Roman" w:eastAsia="楷体_GB2312" w:cs="Times New Roman"/>
          <w:color w:val="auto"/>
          <w:sz w:val="32"/>
          <w:szCs w:val="32"/>
          <w:lang w:eastAsia="zh-CN"/>
        </w:rPr>
      </w:pPr>
      <w:r>
        <w:rPr>
          <w:rFonts w:hint="default" w:ascii="Times New Roman" w:hAnsi="Times New Roman" w:eastAsia="楷体_GB2312" w:cs="Times New Roman"/>
          <w:b/>
          <w:bCs/>
          <w:color w:val="auto"/>
          <w:sz w:val="32"/>
          <w:szCs w:val="32"/>
          <w:lang w:eastAsia="zh-CN"/>
        </w:rPr>
        <w:t>（三）总体绩效目标完成情况</w:t>
      </w:r>
    </w:p>
    <w:p>
      <w:pPr>
        <w:snapToGrid w:val="0"/>
        <w:spacing w:beforeLines="0" w:afterLines="0" w:line="540" w:lineRule="exact"/>
        <w:ind w:firstLine="632"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从绩效自评结果上看，</w:t>
      </w:r>
      <w:r>
        <w:rPr>
          <w:rFonts w:hint="eastAsia" w:cs="Times New Roman"/>
          <w:color w:val="auto"/>
          <w:sz w:val="32"/>
          <w:szCs w:val="32"/>
          <w:lang w:eastAsia="zh-CN"/>
        </w:rPr>
        <w:t>我省</w:t>
      </w:r>
      <w:r>
        <w:rPr>
          <w:rFonts w:hint="default" w:ascii="Times New Roman" w:hAnsi="Times New Roman" w:eastAsia="仿宋_GB2312" w:cs="Times New Roman"/>
          <w:color w:val="auto"/>
          <w:sz w:val="32"/>
          <w:szCs w:val="32"/>
        </w:rPr>
        <w:t>20</w:t>
      </w:r>
      <w:r>
        <w:rPr>
          <w:rFonts w:hint="default" w:ascii="Times New Roman" w:hAnsi="Times New Roman" w:eastAsia="仿宋_GB2312" w:cs="Times New Roman"/>
          <w:color w:val="auto"/>
          <w:sz w:val="32"/>
          <w:szCs w:val="32"/>
          <w:lang w:val="en-US" w:eastAsia="zh-CN"/>
        </w:rPr>
        <w:t>2</w:t>
      </w:r>
      <w:r>
        <w:rPr>
          <w:rFonts w:hint="eastAsia" w:cs="Times New Roman"/>
          <w:color w:val="auto"/>
          <w:sz w:val="32"/>
          <w:szCs w:val="32"/>
          <w:lang w:val="en-US" w:eastAsia="zh-CN"/>
        </w:rPr>
        <w:t>4</w:t>
      </w:r>
      <w:r>
        <w:rPr>
          <w:rFonts w:hint="default" w:ascii="Times New Roman" w:hAnsi="Times New Roman" w:eastAsia="仿宋_GB2312" w:cs="Times New Roman"/>
          <w:color w:val="auto"/>
          <w:sz w:val="32"/>
          <w:szCs w:val="32"/>
        </w:rPr>
        <w:t>年</w:t>
      </w:r>
      <w:r>
        <w:rPr>
          <w:rFonts w:hint="default" w:ascii="Times New Roman" w:hAnsi="Times New Roman" w:eastAsia="仿宋_GB2312" w:cs="Times New Roman"/>
          <w:color w:val="auto"/>
          <w:sz w:val="32"/>
          <w:szCs w:val="32"/>
          <w:lang w:eastAsia="zh-CN"/>
        </w:rPr>
        <w:t>绩效目标基本完成：</w:t>
      </w:r>
      <w:r>
        <w:rPr>
          <w:rFonts w:hint="default" w:ascii="Times New Roman" w:hAnsi="Times New Roman" w:eastAsia="仿宋_GB2312" w:cs="Times New Roman"/>
          <w:b/>
          <w:bCs/>
          <w:color w:val="auto"/>
          <w:sz w:val="32"/>
          <w:szCs w:val="32"/>
          <w:lang w:eastAsia="zh-CN"/>
        </w:rPr>
        <w:t>一是</w:t>
      </w:r>
      <w:r>
        <w:rPr>
          <w:rFonts w:hint="default" w:ascii="Times New Roman" w:hAnsi="Times New Roman" w:eastAsia="仿宋_GB2312" w:cs="Times New Roman"/>
          <w:color w:val="auto"/>
          <w:sz w:val="32"/>
          <w:szCs w:val="32"/>
          <w:lang w:eastAsia="zh-CN"/>
        </w:rPr>
        <w:t>免学费、</w:t>
      </w:r>
      <w:r>
        <w:rPr>
          <w:rFonts w:hint="default" w:ascii="Times New Roman" w:hAnsi="Times New Roman" w:eastAsia="仿宋_GB2312" w:cs="Times New Roman"/>
          <w:color w:val="auto"/>
          <w:sz w:val="32"/>
          <w:szCs w:val="32"/>
          <w:highlight w:val="none"/>
          <w:lang w:val="en-US" w:eastAsia="zh-CN"/>
        </w:rPr>
        <w:t>助学金和国家奖学金资助政策</w:t>
      </w:r>
      <w:r>
        <w:rPr>
          <w:rFonts w:hint="default" w:ascii="Times New Roman" w:hAnsi="Times New Roman" w:eastAsia="仿宋_GB2312" w:cs="Times New Roman"/>
          <w:color w:val="auto"/>
          <w:sz w:val="32"/>
          <w:szCs w:val="32"/>
          <w:lang w:eastAsia="zh-CN"/>
        </w:rPr>
        <w:t>按规定有效落实。</w:t>
      </w:r>
      <w:r>
        <w:rPr>
          <w:rFonts w:hint="default" w:ascii="Times New Roman" w:hAnsi="Times New Roman" w:eastAsia="仿宋_GB2312" w:cs="Times New Roman"/>
          <w:b/>
          <w:bCs/>
          <w:color w:val="auto"/>
          <w:sz w:val="32"/>
          <w:szCs w:val="32"/>
          <w:highlight w:val="none"/>
          <w:lang w:eastAsia="zh-CN"/>
        </w:rPr>
        <w:t>二是</w:t>
      </w:r>
      <w:r>
        <w:rPr>
          <w:rFonts w:hint="default" w:ascii="Times New Roman" w:hAnsi="Times New Roman" w:eastAsia="仿宋_GB2312" w:cs="Times New Roman"/>
          <w:b w:val="0"/>
          <w:bCs w:val="0"/>
          <w:color w:val="auto"/>
          <w:sz w:val="32"/>
          <w:szCs w:val="32"/>
          <w:highlight w:val="none"/>
          <w:lang w:eastAsia="zh-CN"/>
        </w:rPr>
        <w:t>对</w:t>
      </w:r>
      <w:r>
        <w:rPr>
          <w:rFonts w:hint="default" w:ascii="Times New Roman" w:hAnsi="Times New Roman" w:eastAsia="仿宋_GB2312" w:cs="Times New Roman"/>
          <w:color w:val="auto"/>
          <w:sz w:val="32"/>
          <w:szCs w:val="32"/>
          <w:highlight w:val="none"/>
          <w:lang w:eastAsia="zh-CN"/>
        </w:rPr>
        <w:t>全省符合条件的</w:t>
      </w:r>
      <w:r>
        <w:rPr>
          <w:rFonts w:hint="eastAsia" w:cs="Times New Roman"/>
          <w:color w:val="auto"/>
          <w:sz w:val="32"/>
          <w:szCs w:val="32"/>
          <w:highlight w:val="none"/>
          <w:lang w:val="en-US" w:eastAsia="zh-CN"/>
        </w:rPr>
        <w:t>421,048</w:t>
      </w:r>
      <w:r>
        <w:rPr>
          <w:rFonts w:hint="default" w:ascii="Times New Roman" w:hAnsi="Times New Roman" w:eastAsia="仿宋_GB2312" w:cs="Times New Roman"/>
          <w:color w:val="auto"/>
          <w:sz w:val="32"/>
          <w:szCs w:val="32"/>
          <w:highlight w:val="none"/>
          <w:lang w:val="en-US" w:eastAsia="zh-CN"/>
        </w:rPr>
        <w:t>名技工院校</w:t>
      </w:r>
      <w:r>
        <w:rPr>
          <w:rFonts w:hint="default" w:ascii="Times New Roman" w:hAnsi="Times New Roman" w:eastAsia="仿宋_GB2312" w:cs="Times New Roman"/>
          <w:color w:val="auto"/>
          <w:sz w:val="32"/>
          <w:szCs w:val="32"/>
          <w:highlight w:val="none"/>
          <w:lang w:eastAsia="zh-CN"/>
        </w:rPr>
        <w:t>学生进行免学费补助；对</w:t>
      </w:r>
      <w:r>
        <w:rPr>
          <w:rFonts w:hint="default" w:ascii="Times New Roman" w:hAnsi="Times New Roman" w:eastAsia="仿宋_GB2312" w:cs="Times New Roman"/>
          <w:color w:val="auto"/>
          <w:sz w:val="32"/>
          <w:szCs w:val="32"/>
          <w:highlight w:val="none"/>
          <w:lang w:val="en-US" w:eastAsia="zh-CN"/>
        </w:rPr>
        <w:t>符合条件的</w:t>
      </w:r>
      <w:r>
        <w:rPr>
          <w:rFonts w:hint="eastAsia" w:cs="Times New Roman"/>
          <w:color w:val="auto"/>
          <w:sz w:val="32"/>
          <w:szCs w:val="32"/>
          <w:highlight w:val="none"/>
          <w:lang w:val="en-US" w:eastAsia="zh-CN"/>
        </w:rPr>
        <w:t>26,916</w:t>
      </w:r>
      <w:r>
        <w:rPr>
          <w:rFonts w:hint="default" w:ascii="Times New Roman" w:hAnsi="Times New Roman" w:eastAsia="仿宋_GB2312" w:cs="Times New Roman"/>
          <w:color w:val="auto"/>
          <w:sz w:val="32"/>
          <w:szCs w:val="32"/>
          <w:highlight w:val="none"/>
          <w:lang w:val="en-US" w:eastAsia="zh-CN"/>
        </w:rPr>
        <w:t>名技工院校学生进行助学金补助。</w:t>
      </w:r>
      <w:r>
        <w:rPr>
          <w:rFonts w:hint="default" w:ascii="Times New Roman" w:hAnsi="Times New Roman" w:eastAsia="仿宋_GB2312" w:cs="Times New Roman"/>
          <w:b/>
          <w:bCs/>
          <w:color w:val="auto"/>
          <w:sz w:val="32"/>
          <w:szCs w:val="32"/>
          <w:highlight w:val="none"/>
          <w:lang w:eastAsia="zh-CN"/>
        </w:rPr>
        <w:t>三是</w:t>
      </w:r>
      <w:r>
        <w:rPr>
          <w:rFonts w:hint="default" w:ascii="Times New Roman" w:hAnsi="Times New Roman" w:eastAsia="仿宋_GB2312" w:cs="Times New Roman"/>
          <w:color w:val="auto"/>
          <w:sz w:val="32"/>
          <w:szCs w:val="32"/>
          <w:highlight w:val="none"/>
          <w:lang w:eastAsia="zh-CN"/>
        </w:rPr>
        <w:t>推动全省技工院校实现招生2</w:t>
      </w:r>
      <w:r>
        <w:rPr>
          <w:rFonts w:hint="eastAsia"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lang w:eastAsia="zh-CN"/>
        </w:rPr>
        <w:t>.</w:t>
      </w:r>
      <w:r>
        <w:rPr>
          <w:rFonts w:hint="eastAsia" w:cs="Times New Roman"/>
          <w:color w:val="auto"/>
          <w:sz w:val="32"/>
          <w:szCs w:val="32"/>
          <w:highlight w:val="none"/>
          <w:lang w:val="en-US" w:eastAsia="zh-CN"/>
        </w:rPr>
        <w:t>57</w:t>
      </w:r>
      <w:r>
        <w:rPr>
          <w:rFonts w:hint="default" w:ascii="Times New Roman" w:hAnsi="Times New Roman" w:eastAsia="仿宋_GB2312" w:cs="Times New Roman"/>
          <w:color w:val="auto"/>
          <w:sz w:val="32"/>
          <w:szCs w:val="32"/>
          <w:highlight w:val="none"/>
          <w:lang w:val="en-US" w:eastAsia="zh-CN"/>
        </w:rPr>
        <w:t>万人</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highlight w:val="none"/>
          <w:lang w:val="en-US" w:eastAsia="zh-CN"/>
        </w:rPr>
        <w:t>奖励技工院校全日制在校生中特别优秀的学生75</w:t>
      </w:r>
      <w:r>
        <w:rPr>
          <w:rFonts w:hint="eastAsia" w:cs="Times New Roman"/>
          <w:color w:val="auto"/>
          <w:sz w:val="32"/>
          <w:szCs w:val="32"/>
          <w:highlight w:val="none"/>
          <w:lang w:val="en-US" w:eastAsia="zh-CN"/>
        </w:rPr>
        <w:t>8</w:t>
      </w:r>
      <w:r>
        <w:rPr>
          <w:rFonts w:hint="default" w:ascii="Times New Roman" w:hAnsi="Times New Roman" w:eastAsia="仿宋_GB2312" w:cs="Times New Roman"/>
          <w:color w:val="auto"/>
          <w:sz w:val="32"/>
          <w:szCs w:val="32"/>
          <w:highlight w:val="none"/>
          <w:lang w:val="en-US" w:eastAsia="zh-CN"/>
        </w:rPr>
        <w:t>人。</w:t>
      </w:r>
      <w:r>
        <w:rPr>
          <w:rFonts w:hint="default" w:ascii="Times New Roman" w:hAnsi="Times New Roman" w:eastAsia="仿宋_GB2312" w:cs="Times New Roman"/>
          <w:b/>
          <w:bCs/>
          <w:color w:val="auto"/>
          <w:sz w:val="32"/>
          <w:szCs w:val="32"/>
          <w:lang w:val="en-US" w:eastAsia="zh-CN"/>
        </w:rPr>
        <w:t>四是</w:t>
      </w:r>
      <w:r>
        <w:rPr>
          <w:rFonts w:hint="default" w:ascii="Times New Roman" w:hAnsi="Times New Roman" w:eastAsia="仿宋_GB2312" w:cs="Times New Roman"/>
          <w:b w:val="0"/>
          <w:bCs w:val="0"/>
          <w:color w:val="auto"/>
          <w:sz w:val="32"/>
          <w:szCs w:val="32"/>
          <w:lang w:val="en-US" w:eastAsia="zh-CN"/>
        </w:rPr>
        <w:t>推动</w:t>
      </w:r>
      <w:r>
        <w:rPr>
          <w:rFonts w:hint="default" w:ascii="Times New Roman" w:hAnsi="Times New Roman" w:eastAsia="仿宋_GB2312" w:cs="Times New Roman"/>
          <w:color w:val="auto"/>
          <w:sz w:val="32"/>
          <w:szCs w:val="32"/>
          <w:lang w:val="en-US" w:eastAsia="zh-CN"/>
        </w:rPr>
        <w:t>技工教育高质量发展。</w:t>
      </w:r>
    </w:p>
    <w:p>
      <w:pPr>
        <w:spacing w:line="540" w:lineRule="exact"/>
        <w:ind w:firstLine="632" w:firstLineChars="200"/>
        <w:outlineLvl w:val="9"/>
        <w:rPr>
          <w:rFonts w:hint="default" w:ascii="Times New Roman" w:hAnsi="Times New Roman" w:eastAsia="楷体_GB2312" w:cs="Times New Roman"/>
          <w:b/>
          <w:bCs/>
          <w:color w:val="auto"/>
          <w:sz w:val="32"/>
          <w:szCs w:val="32"/>
        </w:rPr>
      </w:pPr>
      <w:r>
        <w:rPr>
          <w:rFonts w:hint="default" w:ascii="Times New Roman" w:hAnsi="Times New Roman" w:eastAsia="楷体_GB2312" w:cs="Times New Roman"/>
          <w:b/>
          <w:bCs/>
          <w:color w:val="auto"/>
          <w:sz w:val="32"/>
          <w:szCs w:val="32"/>
        </w:rPr>
        <w:t>（</w:t>
      </w:r>
      <w:r>
        <w:rPr>
          <w:rFonts w:hint="default" w:ascii="Times New Roman" w:hAnsi="Times New Roman" w:eastAsia="楷体_GB2312" w:cs="Times New Roman"/>
          <w:b/>
          <w:bCs/>
          <w:color w:val="auto"/>
          <w:sz w:val="32"/>
          <w:szCs w:val="32"/>
          <w:lang w:eastAsia="zh-CN"/>
        </w:rPr>
        <w:t>四</w:t>
      </w:r>
      <w:r>
        <w:rPr>
          <w:rFonts w:hint="default" w:ascii="Times New Roman" w:hAnsi="Times New Roman" w:eastAsia="楷体_GB2312" w:cs="Times New Roman"/>
          <w:b/>
          <w:bCs/>
          <w:color w:val="auto"/>
          <w:sz w:val="32"/>
          <w:szCs w:val="32"/>
        </w:rPr>
        <w:t>）绩效指标完成情况</w:t>
      </w:r>
    </w:p>
    <w:p>
      <w:pPr>
        <w:spacing w:line="540" w:lineRule="exact"/>
        <w:ind w:firstLine="632" w:firstLineChars="200"/>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1.产出指标完成情况</w:t>
      </w:r>
    </w:p>
    <w:p>
      <w:pPr>
        <w:spacing w:line="540" w:lineRule="exact"/>
        <w:ind w:firstLine="632" w:firstLineChars="200"/>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rPr>
        <w:t>（1）数量指标</w:t>
      </w:r>
      <w:r>
        <w:rPr>
          <w:rFonts w:hint="default" w:ascii="Times New Roman" w:hAnsi="Times New Roman" w:eastAsia="仿宋_GB2312" w:cs="Times New Roman"/>
          <w:b/>
          <w:bCs/>
          <w:color w:val="auto"/>
          <w:sz w:val="32"/>
          <w:szCs w:val="32"/>
          <w:lang w:eastAsia="zh-CN"/>
        </w:rPr>
        <w:t>。</w:t>
      </w:r>
      <w:r>
        <w:rPr>
          <w:rFonts w:hint="eastAsia" w:cs="Times New Roman"/>
          <w:b/>
          <w:bCs/>
          <w:color w:val="auto"/>
          <w:sz w:val="32"/>
          <w:szCs w:val="32"/>
          <w:lang w:eastAsia="zh-CN"/>
        </w:rPr>
        <w:t>各指标均已完成年度目标。</w:t>
      </w:r>
      <w:r>
        <w:rPr>
          <w:rFonts w:hint="default" w:ascii="Times New Roman" w:hAnsi="Times New Roman" w:eastAsia="仿宋_GB2312" w:cs="Times New Roman"/>
          <w:color w:val="auto"/>
          <w:sz w:val="32"/>
          <w:szCs w:val="32"/>
        </w:rPr>
        <w:t>20</w:t>
      </w:r>
      <w:r>
        <w:rPr>
          <w:rFonts w:hint="default" w:ascii="Times New Roman" w:hAnsi="Times New Roman" w:eastAsia="仿宋_GB2312" w:cs="Times New Roman"/>
          <w:color w:val="auto"/>
          <w:sz w:val="32"/>
          <w:szCs w:val="32"/>
          <w:lang w:val="en-US" w:eastAsia="zh-CN"/>
        </w:rPr>
        <w:t>2</w:t>
      </w:r>
      <w:r>
        <w:rPr>
          <w:rFonts w:hint="eastAsia" w:cs="Times New Roman"/>
          <w:color w:val="auto"/>
          <w:sz w:val="32"/>
          <w:szCs w:val="32"/>
          <w:lang w:val="en-US" w:eastAsia="zh-CN"/>
        </w:rPr>
        <w:t>4</w:t>
      </w:r>
      <w:r>
        <w:rPr>
          <w:rFonts w:hint="default" w:ascii="Times New Roman" w:hAnsi="Times New Roman" w:eastAsia="仿宋_GB2312" w:cs="Times New Roman"/>
          <w:color w:val="auto"/>
          <w:sz w:val="32"/>
          <w:szCs w:val="32"/>
        </w:rPr>
        <w:t>年全省技工院校</w:t>
      </w:r>
      <w:r>
        <w:rPr>
          <w:rFonts w:hint="default" w:ascii="Times New Roman" w:hAnsi="Times New Roman" w:eastAsia="仿宋_GB2312" w:cs="Times New Roman"/>
          <w:color w:val="auto"/>
          <w:sz w:val="32"/>
          <w:szCs w:val="32"/>
          <w:highlight w:val="none"/>
          <w:lang w:val="en-US" w:eastAsia="zh-CN"/>
        </w:rPr>
        <w:t>享受</w:t>
      </w:r>
      <w:r>
        <w:rPr>
          <w:rFonts w:hint="default" w:ascii="Times New Roman" w:hAnsi="Times New Roman" w:eastAsia="仿宋_GB2312" w:cs="Times New Roman"/>
          <w:color w:val="auto"/>
          <w:sz w:val="32"/>
          <w:szCs w:val="32"/>
          <w:highlight w:val="none"/>
          <w:lang w:eastAsia="zh-CN"/>
        </w:rPr>
        <w:t>国家奖学金人数</w:t>
      </w:r>
      <w:r>
        <w:rPr>
          <w:rFonts w:hint="eastAsia" w:cs="Times New Roman"/>
          <w:color w:val="auto"/>
          <w:sz w:val="32"/>
          <w:szCs w:val="32"/>
          <w:highlight w:val="none"/>
          <w:lang w:eastAsia="zh-CN"/>
        </w:rPr>
        <w:t>目标值</w:t>
      </w:r>
      <w:r>
        <w:rPr>
          <w:rFonts w:hint="default" w:ascii="Times New Roman" w:hAnsi="Times New Roman" w:eastAsia="仿宋_GB2312" w:cs="Times New Roman"/>
          <w:sz w:val="32"/>
          <w:szCs w:val="32"/>
          <w:highlight w:val="none"/>
          <w:lang w:val="en-US" w:eastAsia="zh-CN"/>
        </w:rPr>
        <w:t>75</w:t>
      </w:r>
      <w:r>
        <w:rPr>
          <w:rFonts w:hint="eastAsia" w:cs="Times New Roman"/>
          <w:sz w:val="32"/>
          <w:szCs w:val="32"/>
          <w:highlight w:val="none"/>
          <w:lang w:val="en-US" w:eastAsia="zh-CN"/>
        </w:rPr>
        <w:t>8</w:t>
      </w:r>
      <w:r>
        <w:rPr>
          <w:rFonts w:hint="default" w:ascii="Times New Roman" w:hAnsi="Times New Roman" w:eastAsia="仿宋_GB2312" w:cs="Times New Roman"/>
          <w:color w:val="auto"/>
          <w:sz w:val="32"/>
          <w:szCs w:val="32"/>
          <w:highlight w:val="none"/>
          <w:lang w:val="en-US" w:eastAsia="zh-CN"/>
        </w:rPr>
        <w:t>人，</w:t>
      </w:r>
      <w:r>
        <w:rPr>
          <w:rFonts w:hint="eastAsia" w:cs="Times New Roman"/>
          <w:color w:val="auto"/>
          <w:sz w:val="32"/>
          <w:szCs w:val="32"/>
          <w:highlight w:val="none"/>
          <w:lang w:val="en-US" w:eastAsia="zh-CN"/>
        </w:rPr>
        <w:t>实际发放758人；技工院校国家奖学金应受助学生享受资助比例目标值100%，实际资助比例100%；技工院校国家奖学金发放准确率目标值100%，实际</w:t>
      </w:r>
      <w:r>
        <w:rPr>
          <w:rFonts w:hint="default" w:ascii="Times New Roman" w:hAnsi="Times New Roman" w:eastAsia="仿宋_GB2312" w:cs="Times New Roman"/>
          <w:color w:val="auto"/>
          <w:sz w:val="32"/>
          <w:szCs w:val="32"/>
          <w:highlight w:val="none"/>
          <w:lang w:val="en-US" w:eastAsia="zh-CN"/>
        </w:rPr>
        <w:t>发放准确率100%</w:t>
      </w:r>
      <w:r>
        <w:rPr>
          <w:rFonts w:hint="eastAsia" w:cs="Times New Roman"/>
          <w:color w:val="auto"/>
          <w:sz w:val="32"/>
          <w:szCs w:val="32"/>
          <w:highlight w:val="none"/>
          <w:lang w:val="en-US" w:eastAsia="zh-CN"/>
        </w:rPr>
        <w:t>；技工院校免学费应受助学生享受资助比例目标值100%，实际</w:t>
      </w:r>
      <w:r>
        <w:rPr>
          <w:rFonts w:hint="default" w:ascii="Times New Roman" w:hAnsi="Times New Roman" w:eastAsia="仿宋_GB2312" w:cs="Times New Roman"/>
          <w:color w:val="auto"/>
          <w:sz w:val="32"/>
          <w:szCs w:val="32"/>
          <w:highlight w:val="none"/>
          <w:lang w:val="en-US" w:eastAsia="zh-CN"/>
        </w:rPr>
        <w:t>享受免学费补助</w:t>
      </w:r>
      <w:r>
        <w:rPr>
          <w:rFonts w:hint="eastAsia" w:cs="Times New Roman"/>
          <w:color w:val="auto"/>
          <w:sz w:val="32"/>
          <w:szCs w:val="32"/>
          <w:highlight w:val="none"/>
          <w:lang w:val="en-US" w:eastAsia="zh-CN"/>
        </w:rPr>
        <w:t>421,048</w:t>
      </w:r>
      <w:r>
        <w:rPr>
          <w:rFonts w:hint="default" w:ascii="Times New Roman" w:hAnsi="Times New Roman" w:eastAsia="仿宋_GB2312" w:cs="Times New Roman"/>
          <w:color w:val="auto"/>
          <w:sz w:val="32"/>
          <w:szCs w:val="32"/>
          <w:highlight w:val="none"/>
          <w:lang w:val="en-US" w:eastAsia="zh-CN"/>
        </w:rPr>
        <w:t>人，应受助学生享受资助比例100%。</w:t>
      </w:r>
    </w:p>
    <w:p>
      <w:pPr>
        <w:spacing w:line="540" w:lineRule="exact"/>
        <w:ind w:firstLine="632" w:firstLineChars="200"/>
        <w:rPr>
          <w:rFonts w:hint="eastAsia"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bCs/>
          <w:color w:val="auto"/>
          <w:sz w:val="32"/>
          <w:szCs w:val="32"/>
        </w:rPr>
        <w:t>（</w:t>
      </w:r>
      <w:r>
        <w:rPr>
          <w:rFonts w:hint="default" w:ascii="Times New Roman" w:hAnsi="Times New Roman" w:eastAsia="仿宋_GB2312" w:cs="Times New Roman"/>
          <w:b/>
          <w:bCs/>
          <w:color w:val="auto"/>
          <w:sz w:val="32"/>
          <w:szCs w:val="32"/>
          <w:lang w:val="en-US" w:eastAsia="zh-CN"/>
        </w:rPr>
        <w:t>2</w:t>
      </w:r>
      <w:r>
        <w:rPr>
          <w:rFonts w:hint="default" w:ascii="Times New Roman" w:hAnsi="Times New Roman" w:eastAsia="仿宋_GB2312" w:cs="Times New Roman"/>
          <w:b/>
          <w:bCs/>
          <w:color w:val="auto"/>
          <w:sz w:val="32"/>
          <w:szCs w:val="32"/>
        </w:rPr>
        <w:t>）时效指标</w:t>
      </w:r>
      <w:r>
        <w:rPr>
          <w:rFonts w:hint="default" w:ascii="Times New Roman" w:hAnsi="Times New Roman" w:eastAsia="仿宋_GB2312" w:cs="Times New Roman"/>
          <w:b/>
          <w:bCs/>
          <w:color w:val="auto"/>
          <w:sz w:val="32"/>
          <w:szCs w:val="32"/>
          <w:lang w:eastAsia="zh-CN"/>
        </w:rPr>
        <w:t>。</w:t>
      </w:r>
      <w:r>
        <w:rPr>
          <w:rFonts w:hint="eastAsia" w:cs="Times New Roman"/>
          <w:b w:val="0"/>
          <w:bCs w:val="0"/>
          <w:color w:val="auto"/>
          <w:sz w:val="32"/>
          <w:szCs w:val="32"/>
          <w:highlight w:val="none"/>
          <w:lang w:val="en-US" w:eastAsia="zh-CN"/>
        </w:rPr>
        <w:t>2024年，我省按照国家下达的国家奖学金人员人员名单，按时足额发放国家奖学金，</w:t>
      </w:r>
      <w:r>
        <w:rPr>
          <w:rFonts w:hint="eastAsia" w:ascii="Times New Roman" w:hAnsi="Times New Roman" w:eastAsia="仿宋_GB2312" w:cs="Times New Roman"/>
          <w:b w:val="0"/>
          <w:bCs w:val="0"/>
          <w:color w:val="auto"/>
          <w:sz w:val="32"/>
          <w:szCs w:val="32"/>
          <w:highlight w:val="none"/>
          <w:lang w:eastAsia="zh-CN"/>
        </w:rPr>
        <w:t>奖学金按规定及时发放率</w:t>
      </w:r>
      <w:r>
        <w:rPr>
          <w:rFonts w:hint="eastAsia" w:cs="Times New Roman"/>
          <w:b w:val="0"/>
          <w:bCs w:val="0"/>
          <w:color w:val="auto"/>
          <w:sz w:val="32"/>
          <w:szCs w:val="32"/>
          <w:highlight w:val="none"/>
          <w:lang w:eastAsia="zh-CN"/>
        </w:rPr>
        <w:t>为</w:t>
      </w:r>
      <w:r>
        <w:rPr>
          <w:rFonts w:hint="eastAsia" w:cs="Times New Roman"/>
          <w:b w:val="0"/>
          <w:bCs w:val="0"/>
          <w:color w:val="auto"/>
          <w:sz w:val="32"/>
          <w:szCs w:val="32"/>
          <w:highlight w:val="none"/>
          <w:lang w:val="en-US" w:eastAsia="zh-CN"/>
        </w:rPr>
        <w:t>100%，完成年度绩效目标。</w:t>
      </w:r>
    </w:p>
    <w:p>
      <w:pPr>
        <w:spacing w:line="540" w:lineRule="exact"/>
        <w:ind w:firstLine="632" w:firstLineChars="200"/>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2.效益指标完成情况</w:t>
      </w:r>
    </w:p>
    <w:p>
      <w:pPr>
        <w:spacing w:line="540" w:lineRule="exact"/>
        <w:ind w:firstLine="632" w:firstLineChars="200"/>
        <w:rPr>
          <w:rFonts w:hint="default" w:ascii="Times New Roman" w:hAnsi="Times New Roman" w:eastAsia="仿宋_GB2312" w:cs="Times New Roman"/>
          <w:b w:val="0"/>
          <w:bCs w:val="0"/>
          <w:color w:val="auto"/>
          <w:sz w:val="32"/>
          <w:szCs w:val="32"/>
          <w:lang w:eastAsia="zh-CN"/>
        </w:rPr>
      </w:pPr>
      <w:r>
        <w:rPr>
          <w:rFonts w:hint="default" w:ascii="Times New Roman" w:hAnsi="Times New Roman" w:eastAsia="仿宋_GB2312" w:cs="Times New Roman"/>
          <w:b w:val="0"/>
          <w:bCs w:val="0"/>
          <w:color w:val="auto"/>
          <w:sz w:val="32"/>
          <w:szCs w:val="32"/>
          <w:lang w:eastAsia="zh-CN"/>
        </w:rPr>
        <w:t>从社会效益上来看，在</w:t>
      </w:r>
      <w:r>
        <w:rPr>
          <w:rFonts w:hint="eastAsia" w:cs="Times New Roman"/>
          <w:b w:val="0"/>
          <w:bCs w:val="0"/>
          <w:color w:val="auto"/>
          <w:sz w:val="32"/>
          <w:szCs w:val="32"/>
          <w:lang w:val="en-US" w:eastAsia="zh-CN"/>
        </w:rPr>
        <w:t>申请</w:t>
      </w:r>
      <w:r>
        <w:rPr>
          <w:rFonts w:hint="default" w:ascii="Times New Roman" w:hAnsi="Times New Roman" w:eastAsia="仿宋_GB2312" w:cs="Times New Roman"/>
          <w:b w:val="0"/>
          <w:bCs w:val="0"/>
          <w:color w:val="auto"/>
          <w:sz w:val="32"/>
          <w:szCs w:val="32"/>
          <w:lang w:eastAsia="zh-CN"/>
        </w:rPr>
        <w:t>国家助学金</w:t>
      </w:r>
      <w:r>
        <w:rPr>
          <w:rFonts w:hint="eastAsia" w:cs="Times New Roman"/>
          <w:b w:val="0"/>
          <w:bCs w:val="0"/>
          <w:color w:val="auto"/>
          <w:sz w:val="32"/>
          <w:szCs w:val="32"/>
          <w:lang w:val="en-US" w:eastAsia="zh-CN"/>
        </w:rPr>
        <w:t>时</w:t>
      </w:r>
      <w:r>
        <w:rPr>
          <w:rFonts w:hint="default" w:ascii="Times New Roman" w:hAnsi="Times New Roman" w:eastAsia="仿宋_GB2312" w:cs="Times New Roman"/>
          <w:color w:val="auto"/>
          <w:sz w:val="32"/>
          <w:szCs w:val="32"/>
          <w:lang w:eastAsia="zh-CN"/>
        </w:rPr>
        <w:t>，</w:t>
      </w:r>
      <w:r>
        <w:rPr>
          <w:rFonts w:hint="eastAsia" w:cs="Times New Roman"/>
          <w:color w:val="auto"/>
          <w:sz w:val="32"/>
          <w:szCs w:val="32"/>
          <w:lang w:eastAsia="zh-CN"/>
        </w:rPr>
        <w:t>我省</w:t>
      </w:r>
      <w:r>
        <w:rPr>
          <w:rFonts w:hint="default" w:ascii="Times New Roman" w:hAnsi="Times New Roman" w:eastAsia="仿宋_GB2312" w:cs="Times New Roman"/>
          <w:color w:val="auto"/>
          <w:sz w:val="32"/>
          <w:szCs w:val="32"/>
        </w:rPr>
        <w:t>对</w:t>
      </w:r>
      <w:r>
        <w:rPr>
          <w:rFonts w:hint="eastAsia" w:cs="Times New Roman"/>
          <w:color w:val="auto"/>
          <w:sz w:val="32"/>
          <w:szCs w:val="32"/>
          <w:lang w:eastAsia="zh-CN"/>
        </w:rPr>
        <w:t>全日制学历教育正式学籍的一、二年级在校</w:t>
      </w:r>
      <w:r>
        <w:rPr>
          <w:rFonts w:hint="default" w:ascii="Times New Roman" w:hAnsi="Times New Roman" w:eastAsia="仿宋_GB2312" w:cs="Times New Roman"/>
          <w:color w:val="auto"/>
          <w:sz w:val="32"/>
          <w:szCs w:val="32"/>
        </w:rPr>
        <w:t>涉农专业学生</w:t>
      </w:r>
      <w:r>
        <w:rPr>
          <w:rFonts w:hint="eastAsia" w:cs="Times New Roman"/>
          <w:color w:val="auto"/>
          <w:sz w:val="32"/>
          <w:szCs w:val="32"/>
          <w:lang w:eastAsia="zh-CN"/>
        </w:rPr>
        <w:t>和非涉农</w:t>
      </w:r>
      <w:r>
        <w:rPr>
          <w:rFonts w:hint="default" w:ascii="Times New Roman" w:hAnsi="Times New Roman" w:eastAsia="仿宋_GB2312" w:cs="Times New Roman"/>
          <w:color w:val="auto"/>
          <w:sz w:val="32"/>
          <w:szCs w:val="32"/>
        </w:rPr>
        <w:t>家庭经济困难学生</w:t>
      </w:r>
      <w:bookmarkStart w:id="0" w:name="_GoBack"/>
      <w:bookmarkEnd w:id="0"/>
      <w:r>
        <w:rPr>
          <w:rFonts w:hint="default" w:ascii="Times New Roman" w:hAnsi="Times New Roman" w:eastAsia="仿宋_GB2312" w:cs="Times New Roman"/>
          <w:color w:val="auto"/>
          <w:sz w:val="32"/>
          <w:szCs w:val="32"/>
        </w:rPr>
        <w:t>给予资助</w:t>
      </w:r>
      <w:r>
        <w:rPr>
          <w:rFonts w:hint="default" w:ascii="Times New Roman" w:hAnsi="Times New Roman" w:eastAsia="仿宋_GB2312" w:cs="Times New Roman"/>
          <w:color w:val="auto"/>
          <w:sz w:val="32"/>
          <w:szCs w:val="32"/>
          <w:lang w:eastAsia="zh-CN"/>
        </w:rPr>
        <w:t>，为技工院校学生减轻经济压力</w:t>
      </w:r>
      <w:r>
        <w:rPr>
          <w:rFonts w:hint="eastAsia" w:cs="Times New Roman"/>
          <w:color w:val="auto"/>
          <w:sz w:val="32"/>
          <w:szCs w:val="32"/>
          <w:lang w:eastAsia="zh-CN"/>
        </w:rPr>
        <w:t>，</w:t>
      </w:r>
      <w:r>
        <w:rPr>
          <w:rFonts w:hint="default" w:ascii="Times New Roman" w:hAnsi="Times New Roman" w:eastAsia="仿宋_GB2312" w:cs="Times New Roman"/>
          <w:color w:val="auto"/>
          <w:sz w:val="32"/>
          <w:szCs w:val="32"/>
          <w:lang w:eastAsia="zh-CN"/>
        </w:rPr>
        <w:t>使学生在受助后能够安心</w:t>
      </w:r>
      <w:r>
        <w:rPr>
          <w:rFonts w:hint="eastAsia" w:cs="Times New Roman"/>
          <w:color w:val="auto"/>
          <w:sz w:val="32"/>
          <w:szCs w:val="32"/>
          <w:lang w:eastAsia="zh-CN"/>
        </w:rPr>
        <w:t>地</w:t>
      </w:r>
      <w:r>
        <w:rPr>
          <w:rFonts w:hint="default" w:ascii="Times New Roman" w:hAnsi="Times New Roman" w:eastAsia="仿宋_GB2312" w:cs="Times New Roman"/>
          <w:color w:val="auto"/>
          <w:sz w:val="32"/>
          <w:szCs w:val="32"/>
          <w:lang w:eastAsia="zh-CN"/>
        </w:rPr>
        <w:t>在校学习，不会因家庭困难而失学，</w:t>
      </w:r>
      <w:r>
        <w:rPr>
          <w:rFonts w:hint="default" w:ascii="Times New Roman" w:hAnsi="Times New Roman" w:eastAsia="仿宋_GB2312" w:cs="Times New Roman"/>
          <w:color w:val="auto"/>
          <w:sz w:val="32"/>
          <w:szCs w:val="32"/>
        </w:rPr>
        <w:t>毕业后</w:t>
      </w:r>
      <w:r>
        <w:rPr>
          <w:rFonts w:hint="default" w:ascii="Times New Roman" w:hAnsi="Times New Roman" w:eastAsia="仿宋_GB2312" w:cs="Times New Roman"/>
          <w:color w:val="auto"/>
          <w:sz w:val="32"/>
          <w:szCs w:val="32"/>
          <w:lang w:eastAsia="zh-CN"/>
        </w:rPr>
        <w:t>能掌握一技之长，</w:t>
      </w:r>
      <w:r>
        <w:rPr>
          <w:rFonts w:hint="default" w:ascii="Times New Roman" w:hAnsi="Times New Roman" w:eastAsia="仿宋_GB2312" w:cs="Times New Roman"/>
          <w:color w:val="auto"/>
          <w:sz w:val="32"/>
          <w:szCs w:val="32"/>
        </w:rPr>
        <w:t>获取稳定的就业收入</w:t>
      </w:r>
      <w:r>
        <w:rPr>
          <w:rFonts w:hint="eastAsia" w:cs="Times New Roman"/>
          <w:color w:val="auto"/>
          <w:sz w:val="32"/>
          <w:szCs w:val="32"/>
          <w:lang w:eastAsia="zh-CN"/>
        </w:rPr>
        <w:t>，基本实现年度绩效目标</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b w:val="0"/>
          <w:bCs w:val="0"/>
          <w:color w:val="auto"/>
          <w:sz w:val="32"/>
          <w:szCs w:val="32"/>
          <w:lang w:eastAsia="zh-CN"/>
        </w:rPr>
        <w:t>为更好、更有效地发挥各类资助政策的导向作用，达到全面覆盖、精准施策、精准资助的目的</w:t>
      </w:r>
      <w:r>
        <w:rPr>
          <w:rFonts w:hint="eastAsia" w:cs="Times New Roman"/>
          <w:b w:val="0"/>
          <w:bCs w:val="0"/>
          <w:color w:val="auto"/>
          <w:sz w:val="32"/>
          <w:szCs w:val="32"/>
          <w:lang w:eastAsia="zh-CN"/>
        </w:rPr>
        <w:t>，</w:t>
      </w:r>
      <w:r>
        <w:rPr>
          <w:rFonts w:hint="eastAsia" w:ascii="Times New Roman" w:hAnsi="Times New Roman" w:eastAsia="仿宋_GB2312" w:cs="Times New Roman"/>
          <w:b w:val="0"/>
          <w:bCs w:val="0"/>
          <w:color w:val="auto"/>
          <w:sz w:val="32"/>
          <w:szCs w:val="32"/>
          <w:lang w:eastAsia="zh-CN"/>
        </w:rPr>
        <w:t>我省</w:t>
      </w:r>
      <w:r>
        <w:rPr>
          <w:rFonts w:hint="eastAsia" w:cs="Times New Roman"/>
          <w:b w:val="0"/>
          <w:bCs w:val="0"/>
          <w:color w:val="auto"/>
          <w:sz w:val="32"/>
          <w:szCs w:val="32"/>
          <w:lang w:eastAsia="zh-CN"/>
        </w:rPr>
        <w:t>对于</w:t>
      </w:r>
      <w:r>
        <w:rPr>
          <w:rFonts w:hint="eastAsia" w:cs="Times New Roman"/>
          <w:color w:val="auto"/>
          <w:sz w:val="32"/>
          <w:szCs w:val="32"/>
          <w:lang w:eastAsia="zh-CN"/>
        </w:rPr>
        <w:t>非涉农</w:t>
      </w:r>
      <w:r>
        <w:rPr>
          <w:rFonts w:hint="default" w:ascii="Times New Roman" w:hAnsi="Times New Roman" w:eastAsia="仿宋_GB2312" w:cs="Times New Roman"/>
          <w:color w:val="auto"/>
          <w:sz w:val="32"/>
          <w:szCs w:val="32"/>
        </w:rPr>
        <w:t>家庭经济困难学生</w:t>
      </w:r>
      <w:r>
        <w:rPr>
          <w:rFonts w:hint="default" w:ascii="Times New Roman" w:hAnsi="Times New Roman" w:eastAsia="仿宋_GB2312" w:cs="Times New Roman"/>
          <w:b w:val="0"/>
          <w:bCs w:val="0"/>
          <w:color w:val="auto"/>
          <w:sz w:val="32"/>
          <w:szCs w:val="32"/>
          <w:lang w:eastAsia="zh-CN"/>
        </w:rPr>
        <w:t>在国家助学金</w:t>
      </w:r>
      <w:r>
        <w:rPr>
          <w:rFonts w:hint="eastAsia" w:cs="Times New Roman"/>
          <w:b w:val="0"/>
          <w:bCs w:val="0"/>
          <w:color w:val="auto"/>
          <w:sz w:val="32"/>
          <w:szCs w:val="32"/>
          <w:lang w:eastAsia="zh-CN"/>
        </w:rPr>
        <w:t>认定</w:t>
      </w:r>
      <w:r>
        <w:rPr>
          <w:rFonts w:hint="default" w:ascii="Times New Roman" w:hAnsi="Times New Roman" w:eastAsia="仿宋_GB2312" w:cs="Times New Roman"/>
          <w:b w:val="0"/>
          <w:bCs w:val="0"/>
          <w:color w:val="auto"/>
          <w:sz w:val="32"/>
          <w:szCs w:val="32"/>
          <w:lang w:eastAsia="zh-CN"/>
        </w:rPr>
        <w:t>过程中，</w:t>
      </w:r>
      <w:r>
        <w:rPr>
          <w:rFonts w:hint="eastAsia" w:cs="Times New Roman"/>
          <w:b w:val="0"/>
          <w:bCs w:val="0"/>
          <w:color w:val="auto"/>
          <w:sz w:val="32"/>
          <w:szCs w:val="32"/>
          <w:lang w:eastAsia="zh-CN"/>
        </w:rPr>
        <w:t>考虑到实际办理过程中个别学生存在特殊性，允许</w:t>
      </w:r>
      <w:r>
        <w:rPr>
          <w:rFonts w:hint="default" w:ascii="Times New Roman" w:hAnsi="Times New Roman" w:eastAsia="仿宋_GB2312" w:cs="Times New Roman"/>
          <w:b w:val="0"/>
          <w:bCs w:val="0"/>
          <w:color w:val="auto"/>
          <w:sz w:val="32"/>
          <w:szCs w:val="32"/>
          <w:lang w:eastAsia="zh-CN"/>
        </w:rPr>
        <w:t>各地各校</w:t>
      </w:r>
      <w:r>
        <w:rPr>
          <w:rFonts w:hint="eastAsia" w:cs="Times New Roman"/>
          <w:b w:val="0"/>
          <w:bCs w:val="0"/>
          <w:color w:val="auto"/>
          <w:sz w:val="32"/>
          <w:szCs w:val="32"/>
          <w:lang w:eastAsia="zh-CN"/>
        </w:rPr>
        <w:t>根据实际情况在政策允许的范围内对认定材料适当放宽标准</w:t>
      </w:r>
      <w:r>
        <w:rPr>
          <w:rFonts w:hint="default" w:ascii="Times New Roman" w:hAnsi="Times New Roman" w:eastAsia="仿宋_GB2312" w:cs="Times New Roman"/>
          <w:b w:val="0"/>
          <w:bCs w:val="0"/>
          <w:color w:val="auto"/>
          <w:sz w:val="32"/>
          <w:szCs w:val="32"/>
          <w:lang w:eastAsia="zh-CN"/>
        </w:rPr>
        <w:t>。</w:t>
      </w:r>
    </w:p>
    <w:p>
      <w:pPr>
        <w:spacing w:line="540" w:lineRule="exact"/>
        <w:ind w:firstLine="632" w:firstLineChars="200"/>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3.满意度指标完成情况</w:t>
      </w:r>
    </w:p>
    <w:p>
      <w:pPr>
        <w:spacing w:line="540" w:lineRule="exact"/>
        <w:ind w:firstLine="632" w:firstLineChars="200"/>
        <w:rPr>
          <w:rFonts w:hint="eastAsia"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学生资助是一项重要的社会政策，旨在确保经济困难的学生能够获得平等的教育机会</w:t>
      </w:r>
      <w:r>
        <w:rPr>
          <w:rFonts w:hint="eastAsia" w:cs="Times New Roman"/>
          <w:color w:val="auto"/>
          <w:sz w:val="32"/>
          <w:szCs w:val="32"/>
          <w:lang w:eastAsia="zh-CN"/>
        </w:rPr>
        <w:t>，基本</w:t>
      </w:r>
      <w:r>
        <w:rPr>
          <w:rFonts w:hint="default" w:ascii="Times New Roman" w:hAnsi="Times New Roman" w:eastAsia="仿宋_GB2312" w:cs="Times New Roman"/>
          <w:color w:val="auto"/>
          <w:sz w:val="32"/>
          <w:szCs w:val="32"/>
        </w:rPr>
        <w:t>满足学生的实际需求。</w:t>
      </w:r>
      <w:r>
        <w:rPr>
          <w:rFonts w:hint="eastAsia" w:cs="Times New Roman"/>
          <w:color w:val="auto"/>
          <w:sz w:val="32"/>
          <w:szCs w:val="32"/>
          <w:lang w:eastAsia="zh-CN"/>
        </w:rPr>
        <w:t>在实际申请中，学生和</w:t>
      </w:r>
      <w:r>
        <w:rPr>
          <w:rFonts w:hint="default" w:ascii="Times New Roman" w:hAnsi="Times New Roman" w:eastAsia="仿宋_GB2312" w:cs="Times New Roman"/>
          <w:color w:val="auto"/>
          <w:sz w:val="32"/>
          <w:szCs w:val="32"/>
        </w:rPr>
        <w:t>家长能够</w:t>
      </w:r>
      <w:r>
        <w:rPr>
          <w:rFonts w:hint="eastAsia" w:cs="Times New Roman"/>
          <w:color w:val="auto"/>
          <w:sz w:val="32"/>
          <w:szCs w:val="32"/>
          <w:lang w:eastAsia="zh-CN"/>
        </w:rPr>
        <w:t>清晰</w:t>
      </w:r>
      <w:r>
        <w:rPr>
          <w:rFonts w:hint="default" w:ascii="Times New Roman" w:hAnsi="Times New Roman" w:eastAsia="仿宋_GB2312" w:cs="Times New Roman"/>
          <w:color w:val="auto"/>
          <w:sz w:val="32"/>
          <w:szCs w:val="32"/>
        </w:rPr>
        <w:t>了解资助的申请条件、评审标准和发放流程</w:t>
      </w:r>
      <w:r>
        <w:rPr>
          <w:rFonts w:hint="eastAsia" w:cs="Times New Roman"/>
          <w:color w:val="auto"/>
          <w:sz w:val="32"/>
          <w:szCs w:val="32"/>
          <w:lang w:eastAsia="zh-CN"/>
        </w:rPr>
        <w:t>，</w:t>
      </w:r>
      <w:r>
        <w:rPr>
          <w:rFonts w:hint="default" w:ascii="Times New Roman" w:hAnsi="Times New Roman" w:eastAsia="仿宋_GB2312" w:cs="Times New Roman"/>
          <w:color w:val="auto"/>
          <w:sz w:val="32"/>
          <w:szCs w:val="32"/>
        </w:rPr>
        <w:t>申请过程简便易懂</w:t>
      </w:r>
      <w:r>
        <w:rPr>
          <w:rFonts w:hint="eastAsia" w:cs="Times New Roman"/>
          <w:color w:val="auto"/>
          <w:sz w:val="32"/>
          <w:szCs w:val="32"/>
          <w:lang w:eastAsia="zh-CN"/>
        </w:rPr>
        <w:t>、便于操作</w:t>
      </w:r>
      <w:r>
        <w:rPr>
          <w:rFonts w:hint="default" w:ascii="Times New Roman" w:hAnsi="Times New Roman" w:eastAsia="仿宋_GB2312" w:cs="Times New Roman"/>
          <w:color w:val="auto"/>
          <w:sz w:val="32"/>
          <w:szCs w:val="32"/>
        </w:rPr>
        <w:t>，资助资金</w:t>
      </w:r>
      <w:r>
        <w:rPr>
          <w:rFonts w:hint="eastAsia" w:cs="Times New Roman"/>
          <w:color w:val="auto"/>
          <w:sz w:val="32"/>
          <w:szCs w:val="32"/>
          <w:lang w:eastAsia="zh-CN"/>
        </w:rPr>
        <w:t>也能做到</w:t>
      </w:r>
      <w:r>
        <w:rPr>
          <w:rFonts w:hint="default" w:ascii="Times New Roman" w:hAnsi="Times New Roman" w:eastAsia="仿宋_GB2312" w:cs="Times New Roman"/>
          <w:color w:val="auto"/>
          <w:sz w:val="32"/>
          <w:szCs w:val="32"/>
        </w:rPr>
        <w:t>发放</w:t>
      </w:r>
      <w:r>
        <w:rPr>
          <w:rFonts w:hint="eastAsia" w:cs="Times New Roman"/>
          <w:color w:val="auto"/>
          <w:sz w:val="32"/>
          <w:szCs w:val="32"/>
          <w:lang w:eastAsia="zh-CN"/>
        </w:rPr>
        <w:t>及时</w:t>
      </w:r>
      <w:r>
        <w:rPr>
          <w:rFonts w:hint="default" w:ascii="Times New Roman" w:hAnsi="Times New Roman" w:eastAsia="仿宋_GB2312" w:cs="Times New Roman"/>
          <w:color w:val="auto"/>
          <w:sz w:val="32"/>
          <w:szCs w:val="32"/>
        </w:rPr>
        <w:t>，</w:t>
      </w:r>
      <w:r>
        <w:rPr>
          <w:rFonts w:hint="eastAsia" w:cs="Times New Roman"/>
          <w:color w:val="auto"/>
          <w:sz w:val="32"/>
          <w:szCs w:val="32"/>
          <w:lang w:eastAsia="zh-CN"/>
        </w:rPr>
        <w:t>给</w:t>
      </w:r>
      <w:r>
        <w:rPr>
          <w:rFonts w:hint="default" w:ascii="Times New Roman" w:hAnsi="Times New Roman" w:eastAsia="仿宋_GB2312" w:cs="Times New Roman"/>
          <w:color w:val="auto"/>
          <w:sz w:val="32"/>
          <w:szCs w:val="32"/>
        </w:rPr>
        <w:t>学生</w:t>
      </w:r>
      <w:r>
        <w:rPr>
          <w:rFonts w:hint="eastAsia" w:cs="Times New Roman"/>
          <w:color w:val="auto"/>
          <w:sz w:val="32"/>
          <w:szCs w:val="32"/>
          <w:lang w:eastAsia="zh-CN"/>
        </w:rPr>
        <w:t>及</w:t>
      </w:r>
      <w:r>
        <w:rPr>
          <w:rFonts w:hint="default" w:ascii="Times New Roman" w:hAnsi="Times New Roman" w:eastAsia="仿宋_GB2312" w:cs="Times New Roman"/>
          <w:color w:val="auto"/>
          <w:sz w:val="32"/>
          <w:szCs w:val="32"/>
        </w:rPr>
        <w:t>家庭</w:t>
      </w:r>
      <w:r>
        <w:rPr>
          <w:rFonts w:hint="eastAsia" w:cs="Times New Roman"/>
          <w:color w:val="auto"/>
          <w:sz w:val="32"/>
          <w:szCs w:val="32"/>
          <w:lang w:eastAsia="zh-CN"/>
        </w:rPr>
        <w:t>缓解了</w:t>
      </w:r>
      <w:r>
        <w:rPr>
          <w:rFonts w:hint="default" w:ascii="Times New Roman" w:hAnsi="Times New Roman" w:eastAsia="仿宋_GB2312" w:cs="Times New Roman"/>
          <w:color w:val="auto"/>
          <w:sz w:val="32"/>
          <w:szCs w:val="32"/>
        </w:rPr>
        <w:t>经济压力。</w:t>
      </w:r>
      <w:r>
        <w:rPr>
          <w:rFonts w:hint="default" w:ascii="Times New Roman" w:hAnsi="Times New Roman" w:eastAsia="仿宋_GB2312" w:cs="Times New Roman"/>
          <w:color w:val="auto"/>
          <w:sz w:val="32"/>
          <w:szCs w:val="32"/>
          <w:lang w:eastAsia="zh-CN"/>
        </w:rPr>
        <w:t>学生在受到资助后，</w:t>
      </w:r>
      <w:r>
        <w:rPr>
          <w:rFonts w:hint="default" w:ascii="Times New Roman" w:hAnsi="Times New Roman" w:eastAsia="仿宋_GB2312" w:cs="Times New Roman"/>
          <w:color w:val="auto"/>
          <w:sz w:val="32"/>
          <w:szCs w:val="32"/>
        </w:rPr>
        <w:t>学习条件、生活质量和心理健康等方面都有所改善。家长</w:t>
      </w:r>
      <w:r>
        <w:rPr>
          <w:rFonts w:hint="default" w:ascii="Times New Roman" w:hAnsi="Times New Roman" w:eastAsia="仿宋_GB2312" w:cs="Times New Roman"/>
          <w:color w:val="auto"/>
          <w:sz w:val="32"/>
          <w:szCs w:val="32"/>
          <w:lang w:eastAsia="zh-CN"/>
        </w:rPr>
        <w:t>也</w:t>
      </w:r>
      <w:r>
        <w:rPr>
          <w:rFonts w:hint="default" w:ascii="Times New Roman" w:hAnsi="Times New Roman" w:eastAsia="仿宋_GB2312" w:cs="Times New Roman"/>
          <w:color w:val="auto"/>
          <w:sz w:val="32"/>
          <w:szCs w:val="32"/>
        </w:rPr>
        <w:t>感受到学生资助不仅仅是一次性的帮助，而是一种持续的支持，帮助学生顺利完成学业。家长看到学生资助政策取得了显著的成效，帮助学生取得了进步，甚至改变了一生的轨迹。</w:t>
      </w:r>
      <w:r>
        <w:rPr>
          <w:rFonts w:hint="default" w:ascii="Times New Roman" w:hAnsi="Times New Roman" w:eastAsia="仿宋_GB2312" w:cs="Times New Roman"/>
          <w:color w:val="auto"/>
          <w:sz w:val="32"/>
          <w:szCs w:val="32"/>
          <w:lang w:eastAsia="zh-CN"/>
        </w:rPr>
        <w:t>因此，</w:t>
      </w:r>
      <w:r>
        <w:rPr>
          <w:rFonts w:hint="default" w:ascii="Times New Roman" w:hAnsi="Times New Roman" w:eastAsia="仿宋_GB2312" w:cs="Times New Roman"/>
          <w:color w:val="auto"/>
          <w:sz w:val="32"/>
          <w:szCs w:val="32"/>
        </w:rPr>
        <w:t>学生</w:t>
      </w:r>
      <w:r>
        <w:rPr>
          <w:rFonts w:hint="default" w:ascii="Times New Roman" w:hAnsi="Times New Roman" w:eastAsia="仿宋_GB2312" w:cs="Times New Roman"/>
          <w:color w:val="auto"/>
          <w:sz w:val="32"/>
          <w:szCs w:val="32"/>
          <w:lang w:eastAsia="zh-CN"/>
        </w:rPr>
        <w:t>和家长</w:t>
      </w:r>
      <w:r>
        <w:rPr>
          <w:rFonts w:hint="default" w:ascii="Times New Roman" w:hAnsi="Times New Roman" w:eastAsia="仿宋_GB2312" w:cs="Times New Roman"/>
          <w:color w:val="auto"/>
          <w:sz w:val="32"/>
          <w:szCs w:val="32"/>
        </w:rPr>
        <w:t>对</w:t>
      </w:r>
      <w:r>
        <w:rPr>
          <w:rFonts w:hint="default" w:ascii="Times New Roman" w:hAnsi="Times New Roman" w:eastAsia="仿宋_GB2312" w:cs="Times New Roman"/>
          <w:color w:val="auto"/>
          <w:sz w:val="32"/>
          <w:szCs w:val="32"/>
          <w:lang w:eastAsia="zh-CN"/>
        </w:rPr>
        <w:t>学生资助政策的落实和</w:t>
      </w:r>
      <w:r>
        <w:rPr>
          <w:rFonts w:hint="default" w:ascii="Times New Roman" w:hAnsi="Times New Roman" w:eastAsia="仿宋_GB2312" w:cs="Times New Roman"/>
          <w:color w:val="auto"/>
          <w:sz w:val="32"/>
          <w:szCs w:val="32"/>
        </w:rPr>
        <w:t>专项资金实施的满意度较高</w:t>
      </w:r>
      <w:r>
        <w:rPr>
          <w:rFonts w:hint="eastAsia" w:cs="Times New Roman"/>
          <w:color w:val="auto"/>
          <w:sz w:val="32"/>
          <w:szCs w:val="32"/>
          <w:lang w:eastAsia="zh-CN"/>
        </w:rPr>
        <w:t>，综合抽样满意度达到</w:t>
      </w:r>
      <w:r>
        <w:rPr>
          <w:rFonts w:hint="eastAsia" w:cs="Times New Roman"/>
          <w:color w:val="auto"/>
          <w:sz w:val="32"/>
          <w:szCs w:val="32"/>
          <w:lang w:val="en-US" w:eastAsia="zh-CN"/>
        </w:rPr>
        <w:t>98%，高于年度绩效目标（</w:t>
      </w:r>
      <w:r>
        <w:rPr>
          <w:rFonts w:hint="eastAsia" w:ascii="Times New Roman" w:hAnsi="Times New Roman" w:eastAsia="仿宋_GB2312" w:cs="Times New Roman"/>
          <w:i w:val="0"/>
          <w:color w:val="auto"/>
          <w:kern w:val="2"/>
          <w:sz w:val="32"/>
          <w:szCs w:val="32"/>
          <w:u w:val="none"/>
          <w:lang w:val="en-US" w:eastAsia="zh-CN" w:bidi="ar"/>
        </w:rPr>
        <w:t>≥85%</w:t>
      </w:r>
      <w:r>
        <w:rPr>
          <w:rFonts w:hint="eastAsia" w:cs="Times New Roman"/>
          <w:color w:val="auto"/>
          <w:sz w:val="32"/>
          <w:szCs w:val="32"/>
          <w:lang w:val="en-US" w:eastAsia="zh-CN"/>
        </w:rPr>
        <w:t>）。</w:t>
      </w:r>
    </w:p>
    <w:p>
      <w:pPr>
        <w:spacing w:line="540" w:lineRule="exact"/>
        <w:ind w:firstLine="632" w:firstLineChars="200"/>
        <w:rPr>
          <w:rFonts w:hint="default" w:ascii="Times New Roman" w:hAnsi="Times New Roman" w:cs="Times New Roman"/>
          <w:szCs w:val="32"/>
          <w:lang w:eastAsia="zh-CN"/>
        </w:rPr>
      </w:pPr>
      <w:r>
        <w:rPr>
          <w:rFonts w:hint="eastAsia" w:ascii="Times New Roman" w:hAnsi="Times New Roman" w:eastAsia="黑体" w:cs="Times New Roman"/>
          <w:bCs/>
          <w:color w:val="auto"/>
          <w:sz w:val="32"/>
          <w:szCs w:val="32"/>
          <w:lang w:eastAsia="zh-CN"/>
        </w:rPr>
        <w:t>三</w:t>
      </w:r>
      <w:r>
        <w:rPr>
          <w:rFonts w:hint="default" w:ascii="Times New Roman" w:hAnsi="Times New Roman" w:eastAsia="黑体" w:cs="Times New Roman"/>
          <w:bCs/>
          <w:color w:val="auto"/>
          <w:sz w:val="32"/>
          <w:szCs w:val="32"/>
          <w:lang w:eastAsia="zh-CN"/>
        </w:rPr>
        <w:t>、存在问题和下一步改进措施</w:t>
      </w:r>
    </w:p>
    <w:p>
      <w:pPr>
        <w:numPr>
          <w:ilvl w:val="0"/>
          <w:numId w:val="0"/>
        </w:numPr>
        <w:spacing w:line="540" w:lineRule="exact"/>
        <w:ind w:firstLine="632"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color w:val="auto"/>
          <w:sz w:val="32"/>
          <w:szCs w:val="32"/>
          <w:lang w:val="en-US" w:eastAsia="zh-CN"/>
        </w:rPr>
        <w:t>我省202</w:t>
      </w:r>
      <w:r>
        <w:rPr>
          <w:rFonts w:hint="eastAsia" w:cs="Times New Roman"/>
          <w:color w:val="auto"/>
          <w:sz w:val="32"/>
          <w:szCs w:val="32"/>
          <w:lang w:val="en-US" w:eastAsia="zh-CN"/>
        </w:rPr>
        <w:t>4</w:t>
      </w:r>
      <w:r>
        <w:rPr>
          <w:rFonts w:hint="default" w:ascii="Times New Roman" w:hAnsi="Times New Roman" w:eastAsia="仿宋_GB2312" w:cs="Times New Roman"/>
          <w:color w:val="auto"/>
          <w:sz w:val="32"/>
          <w:szCs w:val="32"/>
          <w:lang w:val="en-US" w:eastAsia="zh-CN"/>
        </w:rPr>
        <w:t>年技工院校学生资助补助资金</w:t>
      </w:r>
      <w:r>
        <w:rPr>
          <w:rFonts w:hint="eastAsia" w:cs="Times New Roman"/>
          <w:color w:val="auto"/>
          <w:sz w:val="32"/>
          <w:szCs w:val="32"/>
          <w:lang w:val="en-US" w:eastAsia="zh-CN"/>
        </w:rPr>
        <w:t>总体</w:t>
      </w:r>
      <w:r>
        <w:rPr>
          <w:rFonts w:hint="default" w:ascii="Times New Roman" w:hAnsi="Times New Roman" w:eastAsia="仿宋_GB2312" w:cs="Times New Roman"/>
          <w:color w:val="auto"/>
          <w:sz w:val="32"/>
          <w:szCs w:val="32"/>
          <w:lang w:val="en-US" w:eastAsia="zh-CN"/>
        </w:rPr>
        <w:t>绩效目标全部完成，未发生偏离绩效目标的情况。但在自评过程中，我们也发现在项目实施监管方面仍有一些需要改进的地方，如个别</w:t>
      </w:r>
      <w:r>
        <w:rPr>
          <w:rFonts w:hint="default" w:ascii="Times New Roman" w:hAnsi="Times New Roman" w:eastAsia="仿宋_GB2312" w:cs="Times New Roman"/>
          <w:color w:val="auto"/>
          <w:sz w:val="32"/>
          <w:szCs w:val="32"/>
        </w:rPr>
        <w:t>学校管理制度不够健全</w:t>
      </w:r>
      <w:r>
        <w:rPr>
          <w:rFonts w:hint="default" w:ascii="Times New Roman" w:hAnsi="Times New Roman" w:eastAsia="仿宋_GB2312" w:cs="Times New Roman"/>
          <w:color w:val="auto"/>
          <w:sz w:val="32"/>
          <w:szCs w:val="32"/>
          <w:lang w:eastAsia="zh-CN"/>
        </w:rPr>
        <w:t>，专职</w:t>
      </w:r>
      <w:r>
        <w:rPr>
          <w:rFonts w:hint="default" w:ascii="Times New Roman" w:hAnsi="Times New Roman" w:eastAsia="仿宋_GB2312" w:cs="Times New Roman"/>
          <w:color w:val="auto"/>
          <w:sz w:val="32"/>
          <w:szCs w:val="32"/>
        </w:rPr>
        <w:t>管理</w:t>
      </w:r>
      <w:r>
        <w:rPr>
          <w:rFonts w:hint="default" w:ascii="Times New Roman" w:hAnsi="Times New Roman" w:eastAsia="仿宋_GB2312" w:cs="Times New Roman"/>
          <w:color w:val="auto"/>
          <w:sz w:val="32"/>
          <w:szCs w:val="32"/>
          <w:lang w:eastAsia="zh-CN"/>
        </w:rPr>
        <w:t>人员</w:t>
      </w:r>
      <w:r>
        <w:rPr>
          <w:rFonts w:hint="default" w:ascii="Times New Roman" w:hAnsi="Times New Roman" w:eastAsia="仿宋_GB2312" w:cs="Times New Roman"/>
          <w:color w:val="auto"/>
          <w:sz w:val="32"/>
          <w:szCs w:val="32"/>
        </w:rPr>
        <w:t>不稳定</w:t>
      </w:r>
      <w:r>
        <w:rPr>
          <w:rFonts w:hint="default" w:ascii="Times New Roman" w:hAnsi="Times New Roman" w:eastAsia="仿宋_GB2312" w:cs="Times New Roman"/>
          <w:color w:val="auto"/>
          <w:sz w:val="32"/>
          <w:szCs w:val="32"/>
          <w:lang w:eastAsia="zh-CN"/>
        </w:rPr>
        <w:t>，对政策不够熟悉；个别学校</w:t>
      </w:r>
      <w:r>
        <w:rPr>
          <w:rFonts w:hint="default" w:ascii="Times New Roman" w:hAnsi="Times New Roman" w:eastAsia="仿宋_GB2312" w:cs="Times New Roman"/>
          <w:color w:val="auto"/>
          <w:sz w:val="32"/>
          <w:szCs w:val="32"/>
        </w:rPr>
        <w:t>信息公开程度有待提高，</w:t>
      </w:r>
      <w:r>
        <w:rPr>
          <w:rFonts w:hint="default" w:ascii="Times New Roman" w:hAnsi="Times New Roman" w:eastAsia="仿宋_GB2312" w:cs="Times New Roman"/>
          <w:color w:val="auto"/>
          <w:sz w:val="32"/>
          <w:szCs w:val="32"/>
          <w:lang w:eastAsia="zh-CN"/>
        </w:rPr>
        <w:t>学籍异动处理不及时，</w:t>
      </w:r>
      <w:r>
        <w:rPr>
          <w:rFonts w:hint="default" w:ascii="Times New Roman" w:hAnsi="Times New Roman" w:eastAsia="仿宋_GB2312" w:cs="Times New Roman"/>
          <w:color w:val="auto"/>
          <w:sz w:val="32"/>
          <w:szCs w:val="32"/>
        </w:rPr>
        <w:t>资料报送不及时</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未树立</w:t>
      </w:r>
      <w:r>
        <w:rPr>
          <w:rFonts w:hint="default" w:ascii="Times New Roman" w:hAnsi="Times New Roman" w:eastAsia="仿宋_GB2312" w:cs="Times New Roman"/>
          <w:color w:val="auto"/>
          <w:sz w:val="32"/>
          <w:szCs w:val="32"/>
          <w:lang w:eastAsia="zh-CN"/>
        </w:rPr>
        <w:t>有效的</w:t>
      </w:r>
      <w:r>
        <w:rPr>
          <w:rFonts w:hint="default" w:ascii="Times New Roman" w:hAnsi="Times New Roman" w:eastAsia="仿宋_GB2312" w:cs="Times New Roman"/>
          <w:color w:val="auto"/>
          <w:sz w:val="32"/>
          <w:szCs w:val="32"/>
        </w:rPr>
        <w:t>绩效责任主体意识</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下一步</w:t>
      </w:r>
      <w:r>
        <w:rPr>
          <w:rFonts w:hint="default"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eastAsia="zh-CN"/>
        </w:rPr>
        <w:t>我省</w:t>
      </w:r>
      <w:r>
        <w:rPr>
          <w:rFonts w:hint="default" w:ascii="Times New Roman" w:hAnsi="Times New Roman" w:eastAsia="仿宋_GB2312" w:cs="Times New Roman"/>
          <w:color w:val="auto"/>
          <w:sz w:val="32"/>
          <w:szCs w:val="32"/>
          <w:lang w:eastAsia="zh-CN"/>
        </w:rPr>
        <w:t>将加强监督检查，不断</w:t>
      </w:r>
      <w:r>
        <w:rPr>
          <w:rFonts w:hint="default" w:ascii="Times New Roman" w:hAnsi="Times New Roman" w:eastAsia="仿宋_GB2312" w:cs="Times New Roman"/>
          <w:color w:val="auto"/>
          <w:sz w:val="32"/>
          <w:szCs w:val="32"/>
        </w:rPr>
        <w:t>改进</w:t>
      </w:r>
      <w:r>
        <w:rPr>
          <w:rFonts w:hint="default" w:ascii="Times New Roman" w:hAnsi="Times New Roman" w:eastAsia="仿宋_GB2312" w:cs="Times New Roman"/>
          <w:color w:val="auto"/>
          <w:sz w:val="32"/>
          <w:szCs w:val="32"/>
          <w:lang w:eastAsia="zh-CN"/>
        </w:rPr>
        <w:t>工作举措，提高资金使用效益。</w:t>
      </w:r>
    </w:p>
    <w:p>
      <w:pPr>
        <w:spacing w:line="540" w:lineRule="exact"/>
        <w:ind w:firstLine="632" w:firstLineChars="200"/>
        <w:rPr>
          <w:rFonts w:hint="default" w:ascii="Times New Roman" w:hAnsi="Times New Roman" w:eastAsia="仿宋_GB2312" w:cs="Times New Roman"/>
          <w:color w:val="auto"/>
          <w:sz w:val="32"/>
          <w:szCs w:val="32"/>
        </w:rPr>
      </w:pPr>
      <w:r>
        <w:rPr>
          <w:rFonts w:hint="default" w:ascii="Times New Roman" w:hAnsi="Times New Roman" w:eastAsia="楷体_GB2312" w:cs="Times New Roman"/>
          <w:b/>
          <w:bCs/>
          <w:color w:val="auto"/>
          <w:sz w:val="32"/>
          <w:szCs w:val="32"/>
          <w:lang w:eastAsia="zh-CN"/>
        </w:rPr>
        <w:t>一是强化指导监督。</w:t>
      </w:r>
      <w:r>
        <w:rPr>
          <w:rFonts w:hint="default" w:ascii="Times New Roman" w:hAnsi="Times New Roman" w:eastAsia="仿宋_GB2312" w:cs="Times New Roman"/>
          <w:color w:val="auto"/>
          <w:sz w:val="32"/>
          <w:szCs w:val="32"/>
        </w:rPr>
        <w:t>进一步强化学生资助工作监管手段及措施，严肃资助</w:t>
      </w:r>
      <w:r>
        <w:rPr>
          <w:rFonts w:hint="default" w:ascii="Times New Roman" w:hAnsi="Times New Roman" w:eastAsia="仿宋_GB2312" w:cs="Times New Roman"/>
          <w:color w:val="auto"/>
          <w:sz w:val="32"/>
          <w:szCs w:val="32"/>
          <w:lang w:eastAsia="zh-CN"/>
        </w:rPr>
        <w:t>工作</w:t>
      </w:r>
      <w:r>
        <w:rPr>
          <w:rFonts w:hint="default" w:ascii="Times New Roman" w:hAnsi="Times New Roman" w:eastAsia="仿宋_GB2312" w:cs="Times New Roman"/>
          <w:color w:val="auto"/>
          <w:sz w:val="32"/>
          <w:szCs w:val="32"/>
        </w:rPr>
        <w:t>纪律，完善工作制度</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及时梳理更新和细化操作指引，</w:t>
      </w:r>
      <w:r>
        <w:rPr>
          <w:rFonts w:hint="default" w:ascii="Times New Roman" w:hAnsi="Times New Roman" w:eastAsia="仿宋_GB2312" w:cs="Times New Roman"/>
          <w:color w:val="auto"/>
          <w:sz w:val="32"/>
          <w:szCs w:val="32"/>
          <w:lang w:eastAsia="zh-CN"/>
        </w:rPr>
        <w:t>加强检查督导，督促指导各地、</w:t>
      </w:r>
      <w:r>
        <w:rPr>
          <w:rFonts w:hint="default" w:ascii="Times New Roman" w:hAnsi="Times New Roman" w:eastAsia="仿宋_GB2312" w:cs="Times New Roman"/>
          <w:color w:val="auto"/>
          <w:sz w:val="32"/>
          <w:szCs w:val="32"/>
        </w:rPr>
        <w:t>各技工院校做好日常管理工作。</w:t>
      </w:r>
    </w:p>
    <w:p>
      <w:pPr>
        <w:spacing w:line="540" w:lineRule="exact"/>
        <w:ind w:firstLine="632" w:firstLineChars="200"/>
        <w:rPr>
          <w:rFonts w:hint="default" w:ascii="Times New Roman" w:hAnsi="Times New Roman" w:eastAsia="仿宋_GB2312" w:cs="Times New Roman"/>
          <w:color w:val="auto"/>
          <w:sz w:val="32"/>
          <w:szCs w:val="32"/>
        </w:rPr>
      </w:pPr>
      <w:r>
        <w:rPr>
          <w:rFonts w:hint="default" w:ascii="Times New Roman" w:hAnsi="Times New Roman" w:eastAsia="楷体_GB2312" w:cs="Times New Roman"/>
          <w:b/>
          <w:bCs/>
          <w:color w:val="auto"/>
          <w:sz w:val="32"/>
          <w:szCs w:val="32"/>
          <w:lang w:eastAsia="zh-CN"/>
        </w:rPr>
        <w:t>二是健全机构配备。</w:t>
      </w:r>
      <w:r>
        <w:rPr>
          <w:rFonts w:hint="default" w:ascii="Times New Roman" w:hAnsi="Times New Roman" w:eastAsia="仿宋_GB2312" w:cs="Times New Roman"/>
          <w:color w:val="auto"/>
          <w:sz w:val="32"/>
          <w:szCs w:val="32"/>
          <w:lang w:eastAsia="zh-CN"/>
        </w:rPr>
        <w:t>督促各地、各技工院校加强学生资助机构设置，配</w:t>
      </w:r>
      <w:r>
        <w:rPr>
          <w:rFonts w:hint="default" w:ascii="Times New Roman" w:hAnsi="Times New Roman" w:eastAsia="仿宋_GB2312" w:cs="Times New Roman"/>
          <w:color w:val="auto"/>
          <w:sz w:val="32"/>
          <w:szCs w:val="32"/>
        </w:rPr>
        <w:t>备专职工作人员</w:t>
      </w:r>
      <w:r>
        <w:rPr>
          <w:rFonts w:hint="default" w:ascii="Times New Roman" w:hAnsi="Times New Roman" w:eastAsia="仿宋_GB2312" w:cs="Times New Roman"/>
          <w:color w:val="auto"/>
          <w:sz w:val="32"/>
          <w:szCs w:val="32"/>
          <w:lang w:eastAsia="zh-CN"/>
        </w:rPr>
        <w:t>，专人专责落实工作</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规范工作流程。</w:t>
      </w:r>
      <w:r>
        <w:rPr>
          <w:rFonts w:hint="default" w:ascii="Times New Roman" w:hAnsi="Times New Roman" w:eastAsia="仿宋_GB2312" w:cs="Times New Roman"/>
          <w:color w:val="auto"/>
          <w:sz w:val="32"/>
          <w:szCs w:val="32"/>
        </w:rPr>
        <w:t>组织开展学生资助管理专项业务培训，提升学生资助管理队伍整体素质水平。</w:t>
      </w:r>
    </w:p>
    <w:p>
      <w:pPr>
        <w:spacing w:line="540" w:lineRule="exact"/>
        <w:ind w:firstLine="632" w:firstLineChars="200"/>
        <w:rPr>
          <w:rFonts w:hint="default" w:ascii="Times New Roman" w:hAnsi="Times New Roman" w:eastAsia="仿宋_GB2312" w:cs="Times New Roman"/>
          <w:color w:val="auto"/>
          <w:sz w:val="32"/>
          <w:szCs w:val="32"/>
          <w:lang w:val="en-US" w:eastAsia="zh-CN"/>
        </w:rPr>
      </w:pPr>
      <w:r>
        <w:rPr>
          <w:rFonts w:hint="default" w:ascii="Times New Roman" w:hAnsi="Times New Roman" w:eastAsia="楷体_GB2312" w:cs="Times New Roman"/>
          <w:b/>
          <w:bCs/>
          <w:color w:val="auto"/>
          <w:sz w:val="32"/>
          <w:szCs w:val="32"/>
          <w:lang w:eastAsia="zh-CN"/>
        </w:rPr>
        <w:t>三是加强信息化管理。</w:t>
      </w:r>
      <w:r>
        <w:rPr>
          <w:rFonts w:hint="default" w:ascii="Times New Roman" w:hAnsi="Times New Roman" w:eastAsia="仿宋_GB2312" w:cs="Times New Roman"/>
          <w:color w:val="auto"/>
          <w:sz w:val="32"/>
          <w:szCs w:val="32"/>
        </w:rPr>
        <w:t>指导各地各技工院校</w:t>
      </w:r>
      <w:r>
        <w:rPr>
          <w:rFonts w:hint="default" w:ascii="Times New Roman" w:hAnsi="Times New Roman" w:eastAsia="仿宋_GB2312" w:cs="Times New Roman"/>
          <w:color w:val="auto"/>
          <w:sz w:val="32"/>
          <w:szCs w:val="32"/>
          <w:lang w:eastAsia="zh-CN"/>
        </w:rPr>
        <w:t>加强对全国技工院校信息管理系统</w:t>
      </w:r>
      <w:r>
        <w:rPr>
          <w:rFonts w:hint="default" w:ascii="Times New Roman" w:hAnsi="Times New Roman" w:eastAsia="仿宋_GB2312" w:cs="Times New Roman"/>
          <w:color w:val="auto"/>
          <w:sz w:val="32"/>
          <w:szCs w:val="32"/>
        </w:rPr>
        <w:t>的使用和维护。</w:t>
      </w:r>
      <w:r>
        <w:rPr>
          <w:rFonts w:hint="default" w:ascii="Times New Roman" w:hAnsi="Times New Roman" w:eastAsia="仿宋_GB2312" w:cs="Times New Roman"/>
          <w:color w:val="auto"/>
          <w:sz w:val="32"/>
          <w:szCs w:val="32"/>
          <w:lang w:eastAsia="zh-CN"/>
        </w:rPr>
        <w:t>依托“粤省事”平台，以数据整合共享为支撑，打通部门间数据壁垒，实现与公安、教育、扶贫等相关部门数据互通，</w:t>
      </w:r>
      <w:r>
        <w:rPr>
          <w:rFonts w:hint="default" w:ascii="Times New Roman" w:hAnsi="Times New Roman" w:eastAsia="仿宋_GB2312" w:cs="Times New Roman"/>
          <w:color w:val="auto"/>
          <w:sz w:val="32"/>
          <w:szCs w:val="32"/>
        </w:rPr>
        <w:t>从根本上杜绝虚报学籍</w:t>
      </w:r>
      <w:r>
        <w:rPr>
          <w:rFonts w:hint="default" w:ascii="Times New Roman" w:hAnsi="Times New Roman" w:eastAsia="仿宋_GB2312" w:cs="Times New Roman"/>
          <w:color w:val="auto"/>
          <w:sz w:val="32"/>
          <w:szCs w:val="32"/>
          <w:lang w:eastAsia="zh-CN"/>
        </w:rPr>
        <w:t>、重复申领资助等</w:t>
      </w:r>
      <w:r>
        <w:rPr>
          <w:rFonts w:hint="default" w:ascii="Times New Roman" w:hAnsi="Times New Roman" w:eastAsia="仿宋_GB2312" w:cs="Times New Roman"/>
          <w:color w:val="auto"/>
          <w:sz w:val="32"/>
          <w:szCs w:val="32"/>
        </w:rPr>
        <w:t>情况，确保资助工作安全。</w:t>
      </w:r>
    </w:p>
    <w:p>
      <w:pPr>
        <w:numPr>
          <w:ilvl w:val="0"/>
          <w:numId w:val="0"/>
        </w:numPr>
        <w:spacing w:line="540" w:lineRule="exact"/>
        <w:ind w:firstLine="632" w:firstLineChars="200"/>
        <w:rPr>
          <w:rFonts w:hint="default" w:ascii="Times New Roman" w:hAnsi="Times New Roman" w:eastAsia="黑体" w:cs="Times New Roman"/>
          <w:bCs/>
          <w:color w:val="auto"/>
          <w:sz w:val="32"/>
          <w:szCs w:val="32"/>
        </w:rPr>
      </w:pPr>
      <w:r>
        <w:rPr>
          <w:rFonts w:hint="eastAsia" w:ascii="Times New Roman" w:hAnsi="Times New Roman" w:eastAsia="黑体" w:cs="Times New Roman"/>
          <w:bCs/>
          <w:color w:val="auto"/>
          <w:sz w:val="32"/>
          <w:szCs w:val="32"/>
          <w:lang w:eastAsia="zh-CN"/>
        </w:rPr>
        <w:t>五、</w:t>
      </w:r>
      <w:r>
        <w:rPr>
          <w:rFonts w:hint="default" w:ascii="Times New Roman" w:hAnsi="Times New Roman" w:eastAsia="黑体" w:cs="Times New Roman"/>
          <w:bCs/>
          <w:color w:val="auto"/>
          <w:sz w:val="32"/>
          <w:szCs w:val="32"/>
        </w:rPr>
        <w:t>绩效自评结果拟应用和公开情况</w:t>
      </w:r>
    </w:p>
    <w:p>
      <w:pPr>
        <w:spacing w:line="540" w:lineRule="exact"/>
        <w:ind w:firstLine="632" w:firstLineChars="200"/>
        <w:rPr>
          <w:rFonts w:hint="default" w:cs="Times New Roman"/>
          <w:b w:val="0"/>
          <w:bCs w:val="0"/>
          <w:color w:val="auto"/>
          <w:kern w:val="2"/>
          <w:sz w:val="32"/>
          <w:szCs w:val="32"/>
          <w:lang w:val="en-US" w:eastAsia="zh-CN" w:bidi="ar-SA"/>
        </w:rPr>
      </w:pPr>
      <w:r>
        <w:rPr>
          <w:rFonts w:hint="default" w:ascii="Times New Roman" w:hAnsi="Times New Roman" w:eastAsia="仿宋_GB2312" w:cs="Times New Roman"/>
          <w:color w:val="auto"/>
          <w:sz w:val="32"/>
          <w:szCs w:val="32"/>
        </w:rPr>
        <w:t>20</w:t>
      </w:r>
      <w:r>
        <w:rPr>
          <w:rFonts w:hint="default" w:ascii="Times New Roman" w:hAnsi="Times New Roman" w:eastAsia="仿宋_GB2312" w:cs="Times New Roman"/>
          <w:color w:val="auto"/>
          <w:sz w:val="32"/>
          <w:szCs w:val="32"/>
          <w:lang w:val="en-US" w:eastAsia="zh-CN"/>
        </w:rPr>
        <w:t>2</w:t>
      </w:r>
      <w:r>
        <w:rPr>
          <w:rFonts w:hint="eastAsia" w:cs="Times New Roman"/>
          <w:color w:val="auto"/>
          <w:sz w:val="32"/>
          <w:szCs w:val="32"/>
          <w:lang w:val="en-US" w:eastAsia="zh-CN"/>
        </w:rPr>
        <w:t>4</w:t>
      </w:r>
      <w:r>
        <w:rPr>
          <w:rFonts w:hint="default" w:ascii="Times New Roman" w:hAnsi="Times New Roman" w:eastAsia="仿宋_GB2312" w:cs="Times New Roman"/>
          <w:color w:val="auto"/>
          <w:sz w:val="32"/>
          <w:szCs w:val="32"/>
        </w:rPr>
        <w:t>年</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我省</w:t>
      </w:r>
      <w:r>
        <w:rPr>
          <w:rFonts w:hint="default" w:ascii="Times New Roman" w:hAnsi="Times New Roman" w:eastAsia="仿宋_GB2312" w:cs="Times New Roman"/>
          <w:color w:val="auto"/>
          <w:sz w:val="32"/>
          <w:szCs w:val="32"/>
          <w:u w:val="none" w:color="auto"/>
        </w:rPr>
        <w:t>坚决贯彻落实</w:t>
      </w:r>
      <w:r>
        <w:rPr>
          <w:rFonts w:hint="default" w:ascii="Times New Roman" w:hAnsi="Times New Roman" w:eastAsia="仿宋_GB2312" w:cs="Times New Roman"/>
          <w:color w:val="auto"/>
          <w:sz w:val="32"/>
          <w:szCs w:val="32"/>
          <w:u w:val="none" w:color="auto"/>
          <w:lang w:eastAsia="zh-CN"/>
        </w:rPr>
        <w:t>人社部、</w:t>
      </w:r>
      <w:r>
        <w:rPr>
          <w:rFonts w:hint="default" w:ascii="Times New Roman" w:hAnsi="Times New Roman" w:eastAsia="仿宋_GB2312" w:cs="Times New Roman"/>
          <w:color w:val="auto"/>
          <w:sz w:val="32"/>
          <w:szCs w:val="32"/>
          <w:u w:val="none" w:color="auto"/>
          <w:lang w:val="en-US" w:eastAsia="zh-CN"/>
        </w:rPr>
        <w:t>财政部</w:t>
      </w:r>
      <w:r>
        <w:rPr>
          <w:rFonts w:hint="default" w:ascii="Times New Roman" w:hAnsi="Times New Roman" w:eastAsia="仿宋_GB2312" w:cs="Times New Roman"/>
          <w:color w:val="auto"/>
          <w:sz w:val="32"/>
          <w:szCs w:val="32"/>
          <w:u w:val="none" w:color="auto"/>
          <w:lang w:eastAsia="zh-CN"/>
        </w:rPr>
        <w:t>和</w:t>
      </w:r>
      <w:r>
        <w:rPr>
          <w:rFonts w:hint="default" w:ascii="Times New Roman" w:hAnsi="Times New Roman" w:eastAsia="仿宋_GB2312" w:cs="Times New Roman"/>
          <w:color w:val="auto"/>
          <w:sz w:val="32"/>
          <w:szCs w:val="32"/>
          <w:u w:val="none" w:color="auto"/>
        </w:rPr>
        <w:t>省委省政府的决策部署，</w:t>
      </w:r>
      <w:r>
        <w:rPr>
          <w:rFonts w:hint="default" w:ascii="Times New Roman" w:hAnsi="Times New Roman" w:eastAsia="仿宋_GB2312" w:cs="Times New Roman"/>
          <w:color w:val="auto"/>
          <w:sz w:val="32"/>
          <w:szCs w:val="32"/>
          <w:u w:val="none" w:color="auto"/>
          <w:lang w:eastAsia="zh-CN"/>
        </w:rPr>
        <w:t>在学生资助补助资金等中央财政资金的拉动下，加大省财政和地方财政资金支持力度，采取更加有力有效的举措，加快推动技工教育高质量发展，技工院校</w:t>
      </w:r>
      <w:r>
        <w:rPr>
          <w:rFonts w:hint="default" w:ascii="Times New Roman" w:hAnsi="Times New Roman" w:eastAsia="仿宋_GB2312" w:cs="Times New Roman"/>
          <w:bCs/>
          <w:color w:val="auto"/>
          <w:sz w:val="32"/>
          <w:szCs w:val="32"/>
          <w:lang w:eastAsia="zh-CN"/>
        </w:rPr>
        <w:t>年招生数、在校生人数、年培养高技能人才规模、教研教改成果、技能竞赛成绩等主要指标均居全国首位，</w:t>
      </w:r>
      <w:r>
        <w:rPr>
          <w:rFonts w:hint="default" w:ascii="Times New Roman" w:hAnsi="Times New Roman" w:eastAsia="仿宋_GB2312" w:cs="Times New Roman"/>
          <w:color w:val="auto"/>
          <w:sz w:val="32"/>
          <w:szCs w:val="32"/>
        </w:rPr>
        <w:t>基本建成全国最大的技工教育体系</w:t>
      </w:r>
      <w:r>
        <w:rPr>
          <w:rFonts w:hint="default" w:ascii="Times New Roman" w:hAnsi="Times New Roman" w:eastAsia="仿宋_GB2312" w:cs="Times New Roman"/>
          <w:color w:val="auto"/>
          <w:sz w:val="32"/>
          <w:szCs w:val="32"/>
          <w:lang w:eastAsia="zh-CN"/>
        </w:rPr>
        <w:t>，有效促进了教育公平。学生资助补助资金</w:t>
      </w:r>
      <w:r>
        <w:rPr>
          <w:rFonts w:hint="default" w:ascii="Times New Roman" w:hAnsi="Times New Roman" w:eastAsia="仿宋_GB2312" w:cs="Times New Roman"/>
          <w:color w:val="auto"/>
          <w:sz w:val="32"/>
          <w:szCs w:val="32"/>
        </w:rPr>
        <w:t>管理办法和制度</w:t>
      </w:r>
      <w:r>
        <w:rPr>
          <w:rFonts w:hint="default" w:ascii="Times New Roman" w:hAnsi="Times New Roman" w:eastAsia="仿宋_GB2312" w:cs="Times New Roman"/>
          <w:color w:val="auto"/>
          <w:sz w:val="32"/>
          <w:szCs w:val="32"/>
          <w:lang w:val="en-US" w:eastAsia="zh-CN"/>
        </w:rPr>
        <w:t>进一步</w:t>
      </w:r>
      <w:r>
        <w:rPr>
          <w:rFonts w:hint="default" w:ascii="Times New Roman" w:hAnsi="Times New Roman" w:eastAsia="仿宋_GB2312" w:cs="Times New Roman"/>
          <w:color w:val="auto"/>
          <w:sz w:val="32"/>
          <w:szCs w:val="32"/>
        </w:rPr>
        <w:t>完善，使用管理</w:t>
      </w:r>
      <w:r>
        <w:rPr>
          <w:rFonts w:hint="default" w:ascii="Times New Roman" w:hAnsi="Times New Roman" w:eastAsia="仿宋_GB2312" w:cs="Times New Roman"/>
          <w:color w:val="auto"/>
          <w:sz w:val="32"/>
          <w:szCs w:val="32"/>
          <w:lang w:val="en-US" w:eastAsia="zh-CN"/>
        </w:rPr>
        <w:t>进一步</w:t>
      </w:r>
      <w:r>
        <w:rPr>
          <w:rFonts w:hint="default" w:ascii="Times New Roman" w:hAnsi="Times New Roman" w:eastAsia="仿宋_GB2312" w:cs="Times New Roman"/>
          <w:color w:val="auto"/>
          <w:sz w:val="32"/>
          <w:szCs w:val="32"/>
        </w:rPr>
        <w:t>规范，</w:t>
      </w:r>
      <w:r>
        <w:rPr>
          <w:rFonts w:hint="default" w:ascii="Times New Roman" w:hAnsi="Times New Roman" w:eastAsia="仿宋_GB2312" w:cs="Times New Roman"/>
          <w:color w:val="auto"/>
          <w:sz w:val="32"/>
          <w:szCs w:val="32"/>
          <w:lang w:eastAsia="zh-CN"/>
        </w:rPr>
        <w:t>预算执行</w:t>
      </w:r>
      <w:r>
        <w:rPr>
          <w:rFonts w:hint="default" w:ascii="Times New Roman" w:hAnsi="Times New Roman" w:eastAsia="仿宋_GB2312" w:cs="Times New Roman"/>
          <w:color w:val="auto"/>
          <w:sz w:val="32"/>
          <w:szCs w:val="32"/>
        </w:rPr>
        <w:t>率</w:t>
      </w:r>
      <w:r>
        <w:rPr>
          <w:rFonts w:hint="default" w:ascii="Times New Roman" w:hAnsi="Times New Roman" w:eastAsia="仿宋_GB2312" w:cs="Times New Roman"/>
          <w:color w:val="auto"/>
          <w:sz w:val="32"/>
          <w:szCs w:val="32"/>
          <w:lang w:val="en-US" w:eastAsia="zh-CN"/>
        </w:rPr>
        <w:t>较</w:t>
      </w:r>
      <w:r>
        <w:rPr>
          <w:rFonts w:hint="default" w:ascii="Times New Roman" w:hAnsi="Times New Roman" w:eastAsia="仿宋_GB2312" w:cs="Times New Roman"/>
          <w:color w:val="auto"/>
          <w:sz w:val="32"/>
          <w:szCs w:val="32"/>
        </w:rPr>
        <w:t>高，政策受益面广</w:t>
      </w:r>
      <w:r>
        <w:rPr>
          <w:rFonts w:hint="default" w:ascii="Times New Roman" w:hAnsi="Times New Roman" w:eastAsia="仿宋_GB2312" w:cs="Times New Roman"/>
          <w:color w:val="auto"/>
          <w:sz w:val="32"/>
          <w:szCs w:val="32"/>
          <w:lang w:eastAsia="zh-CN"/>
        </w:rPr>
        <w:t>，发放准确率高，资金使用取得了良好的社会效益。</w:t>
      </w:r>
      <w:r>
        <w:rPr>
          <w:rFonts w:hint="eastAsia" w:ascii="Times New Roman" w:hAnsi="Times New Roman" w:eastAsia="仿宋_GB2312" w:cs="Times New Roman"/>
          <w:color w:val="auto"/>
          <w:sz w:val="32"/>
          <w:szCs w:val="32"/>
          <w:lang w:eastAsia="zh-CN"/>
        </w:rPr>
        <w:t>下一步，我省</w:t>
      </w:r>
      <w:r>
        <w:rPr>
          <w:rFonts w:hint="default" w:ascii="Times New Roman" w:hAnsi="Times New Roman" w:eastAsia="仿宋_GB2312" w:cs="Times New Roman"/>
          <w:color w:val="auto"/>
          <w:sz w:val="32"/>
          <w:szCs w:val="32"/>
          <w:lang w:eastAsia="zh-CN"/>
        </w:rPr>
        <w:t>拟</w:t>
      </w:r>
      <w:r>
        <w:rPr>
          <w:rFonts w:hint="default" w:ascii="Times New Roman" w:hAnsi="Times New Roman" w:eastAsia="仿宋_GB2312" w:cs="Times New Roman"/>
          <w:color w:val="auto"/>
          <w:sz w:val="32"/>
          <w:szCs w:val="32"/>
        </w:rPr>
        <w:t>将绩效自评结果作为下年度资金预算</w:t>
      </w:r>
      <w:r>
        <w:rPr>
          <w:rFonts w:hint="default" w:ascii="Times New Roman" w:hAnsi="Times New Roman" w:eastAsia="仿宋_GB2312" w:cs="Times New Roman"/>
          <w:color w:val="auto"/>
          <w:sz w:val="32"/>
          <w:szCs w:val="32"/>
          <w:lang w:eastAsia="zh-CN"/>
        </w:rPr>
        <w:t>申请、安排、分配、管理</w:t>
      </w:r>
      <w:r>
        <w:rPr>
          <w:rFonts w:hint="default" w:ascii="Times New Roman" w:hAnsi="Times New Roman" w:eastAsia="仿宋_GB2312" w:cs="Times New Roman"/>
          <w:color w:val="auto"/>
          <w:sz w:val="32"/>
          <w:szCs w:val="32"/>
        </w:rPr>
        <w:t>的重要依据</w:t>
      </w:r>
      <w:r>
        <w:rPr>
          <w:rFonts w:hint="default" w:ascii="Times New Roman" w:hAnsi="Times New Roman" w:eastAsia="仿宋_GB2312" w:cs="Times New Roman"/>
          <w:color w:val="auto"/>
          <w:sz w:val="32"/>
          <w:szCs w:val="32"/>
          <w:lang w:eastAsia="zh-CN"/>
        </w:rPr>
        <w:t>。对绩效自评中发现的问题，认真整改</w:t>
      </w:r>
      <w:r>
        <w:rPr>
          <w:rFonts w:hint="eastAsia" w:cs="Times New Roman"/>
          <w:color w:val="auto"/>
          <w:sz w:val="32"/>
          <w:szCs w:val="32"/>
          <w:lang w:eastAsia="zh-CN"/>
        </w:rPr>
        <w:t>落实</w:t>
      </w:r>
      <w:r>
        <w:rPr>
          <w:rFonts w:hint="default" w:ascii="Times New Roman" w:hAnsi="Times New Roman" w:eastAsia="仿宋_GB2312" w:cs="Times New Roman"/>
          <w:color w:val="auto"/>
          <w:sz w:val="32"/>
          <w:szCs w:val="32"/>
          <w:lang w:eastAsia="zh-CN"/>
        </w:rPr>
        <w:t>。同时，</w:t>
      </w:r>
      <w:r>
        <w:rPr>
          <w:rFonts w:hint="eastAsia" w:ascii="Times New Roman" w:hAnsi="Times New Roman" w:eastAsia="仿宋_GB2312" w:cs="Times New Roman"/>
          <w:color w:val="auto"/>
          <w:sz w:val="32"/>
          <w:szCs w:val="32"/>
          <w:lang w:eastAsia="zh-CN"/>
        </w:rPr>
        <w:t>按规定</w:t>
      </w:r>
      <w:r>
        <w:rPr>
          <w:rFonts w:hint="default" w:ascii="Times New Roman" w:hAnsi="Times New Roman" w:eastAsia="仿宋_GB2312" w:cs="Times New Roman"/>
          <w:color w:val="auto"/>
          <w:sz w:val="32"/>
          <w:szCs w:val="32"/>
        </w:rPr>
        <w:t>公开</w:t>
      </w:r>
      <w:r>
        <w:rPr>
          <w:rFonts w:hint="eastAsia" w:ascii="Times New Roman" w:hAnsi="Times New Roman" w:eastAsia="仿宋_GB2312" w:cs="Times New Roman"/>
          <w:color w:val="auto"/>
          <w:sz w:val="32"/>
          <w:szCs w:val="32"/>
          <w:lang w:eastAsia="zh-CN"/>
        </w:rPr>
        <w:t>绩效自评报告</w:t>
      </w:r>
      <w:r>
        <w:rPr>
          <w:rFonts w:hint="default" w:ascii="Times New Roman" w:hAnsi="Times New Roman" w:eastAsia="仿宋_GB2312" w:cs="Times New Roman"/>
          <w:color w:val="auto"/>
          <w:sz w:val="32"/>
          <w:szCs w:val="32"/>
          <w:lang w:eastAsia="zh-CN"/>
        </w:rPr>
        <w:t>（敏感和涉密信息除外）</w:t>
      </w:r>
      <w:r>
        <w:rPr>
          <w:rFonts w:hint="default" w:ascii="Times New Roman" w:hAnsi="Times New Roman" w:eastAsia="仿宋_GB2312" w:cs="Times New Roman"/>
          <w:color w:val="auto"/>
          <w:sz w:val="32"/>
          <w:szCs w:val="32"/>
        </w:rPr>
        <w:t>。</w:t>
      </w:r>
    </w:p>
    <w:p>
      <w:pPr>
        <w:keepNext w:val="0"/>
        <w:keepLines w:val="0"/>
        <w:pageBreakBefore w:val="0"/>
        <w:widowControl w:val="0"/>
        <w:kinsoku/>
        <w:wordWrap/>
        <w:overflowPunct/>
        <w:topLinePunct w:val="0"/>
        <w:autoSpaceDE/>
        <w:autoSpaceDN/>
        <w:bidi w:val="0"/>
        <w:adjustRightInd/>
        <w:snapToGrid w:val="0"/>
        <w:spacing w:line="560" w:lineRule="exact"/>
        <w:ind w:firstLine="632" w:firstLineChars="200"/>
        <w:jc w:val="both"/>
        <w:textAlignment w:val="auto"/>
        <w:rPr>
          <w:rFonts w:hint="eastAsia" w:ascii="Times New Roman" w:hAnsi="Times New Roman" w:eastAsia="黑体" w:cs="Times New Roman"/>
          <w:bCs/>
          <w:color w:val="auto"/>
          <w:szCs w:val="32"/>
          <w:lang w:val="en-US" w:eastAsia="zh-CN"/>
        </w:rPr>
      </w:pPr>
      <w:r>
        <w:rPr>
          <w:rFonts w:hint="eastAsia" w:ascii="Times New Roman" w:hAnsi="Times New Roman" w:eastAsia="黑体" w:cs="Times New Roman"/>
          <w:bCs/>
          <w:color w:val="auto"/>
          <w:szCs w:val="32"/>
          <w:lang w:val="en-US" w:eastAsia="zh-CN"/>
        </w:rPr>
        <w:t>五、其他需要说明的问题</w:t>
      </w:r>
    </w:p>
    <w:p>
      <w:pPr>
        <w:spacing w:line="540" w:lineRule="exact"/>
        <w:ind w:firstLine="632" w:firstLineChars="200"/>
        <w:rPr>
          <w:rFonts w:hint="default" w:ascii="Times New Roman" w:hAnsi="Times New Roman" w:eastAsia="仿宋_GB2312" w:cs="Times New Roman"/>
          <w:color w:val="auto"/>
          <w:sz w:val="32"/>
          <w:szCs w:val="32"/>
        </w:rPr>
      </w:pPr>
      <w:r>
        <w:rPr>
          <w:rFonts w:hint="eastAsia" w:cs="Times New Roman"/>
          <w:b w:val="0"/>
          <w:bCs w:val="0"/>
          <w:color w:val="auto"/>
          <w:kern w:val="2"/>
          <w:sz w:val="32"/>
          <w:szCs w:val="32"/>
          <w:lang w:val="en-US" w:eastAsia="zh-CN" w:bidi="ar-SA"/>
        </w:rPr>
        <w:t>无。</w:t>
      </w:r>
    </w:p>
    <w:p>
      <w:pPr>
        <w:keepNext w:val="0"/>
        <w:keepLines w:val="0"/>
        <w:pageBreakBefore w:val="0"/>
        <w:widowControl w:val="0"/>
        <w:kinsoku/>
        <w:wordWrap/>
        <w:overflowPunct/>
        <w:topLinePunct w:val="0"/>
        <w:autoSpaceDE/>
        <w:autoSpaceDN/>
        <w:bidi w:val="0"/>
        <w:adjustRightInd/>
        <w:snapToGrid/>
        <w:spacing w:line="540" w:lineRule="exact"/>
        <w:ind w:firstLine="0" w:firstLineChars="0"/>
        <w:jc w:val="center"/>
        <w:textAlignment w:val="auto"/>
        <w:rPr>
          <w:rFonts w:hint="eastAsia" w:cs="Times New Roman"/>
          <w:spacing w:val="0"/>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0" w:firstLineChars="0"/>
        <w:jc w:val="center"/>
        <w:textAlignment w:val="auto"/>
        <w:rPr>
          <w:rFonts w:hint="eastAsia" w:cs="Times New Roman"/>
          <w:spacing w:val="0"/>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0" w:firstLineChars="0"/>
        <w:jc w:val="center"/>
        <w:textAlignment w:val="auto"/>
        <w:rPr>
          <w:rFonts w:hint="eastAsia" w:cs="Times New Roman"/>
          <w:spacing w:val="0"/>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0" w:firstLineChars="0"/>
        <w:jc w:val="center"/>
        <w:textAlignment w:val="auto"/>
        <w:rPr>
          <w:rFonts w:hint="default" w:eastAsia="楷体_GB2312" w:cs="Times New Roman"/>
          <w:b w:val="0"/>
          <w:bCs w:val="0"/>
          <w:spacing w:val="0"/>
          <w:szCs w:val="32"/>
          <w:lang w:val="en-US" w:eastAsia="zh-CN"/>
        </w:rPr>
      </w:pPr>
      <w:r>
        <w:rPr>
          <w:rFonts w:hint="eastAsia" w:cs="Times New Roman"/>
          <w:spacing w:val="0"/>
          <w:lang w:val="en-US" w:eastAsia="zh-CN"/>
        </w:rPr>
        <w:t xml:space="preserve">         </w:t>
      </w:r>
    </w:p>
    <w:sectPr>
      <w:footerReference r:id="rId5" w:type="first"/>
      <w:footerReference r:id="rId3" w:type="default"/>
      <w:footerReference r:id="rId4" w:type="even"/>
      <w:pgSz w:w="11907" w:h="16840"/>
      <w:pgMar w:top="1701" w:right="1474" w:bottom="1984" w:left="1587" w:header="1304" w:footer="1417" w:gutter="0"/>
      <w:cols w:space="0" w:num="1"/>
      <w:titlePg/>
      <w:rtlGutter w:val="0"/>
      <w:docGrid w:type="linesAndChars" w:linePitch="579" w:charSpace="-83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等线 Light">
    <w:altName w:val="华文中宋"/>
    <w:panose1 w:val="02010600030101010101"/>
    <w:charset w:val="86"/>
    <w:family w:val="auto"/>
    <w:pitch w:val="default"/>
    <w:sig w:usb0="00000000" w:usb1="00000000" w:usb2="00000016" w:usb3="00000000" w:csb0="0004000F" w:csb1="00000000"/>
  </w:font>
  <w:font w:name="华文中宋">
    <w:panose1 w:val="02010600040101010101"/>
    <w:charset w:val="86"/>
    <w:family w:val="auto"/>
    <w:pitch w:val="default"/>
    <w:sig w:usb0="00000287" w:usb1="080F0000" w:usb2="00000000" w:usb3="00000000" w:csb0="0004009F" w:csb1="DFD7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outside" w:y="1"/>
      <w:rPr>
        <w:rStyle w:val="15"/>
        <w:rFonts w:hint="eastAsia"/>
        <w:sz w:val="28"/>
      </w:rPr>
    </w:pPr>
    <w:r>
      <w:rPr>
        <w:rStyle w:val="15"/>
        <w:rFonts w:hint="eastAsia"/>
        <w:sz w:val="28"/>
      </w:rPr>
      <w:t xml:space="preserve">— </w:t>
    </w:r>
    <w:r>
      <w:rPr>
        <w:sz w:val="28"/>
      </w:rPr>
      <w:fldChar w:fldCharType="begin"/>
    </w:r>
    <w:r>
      <w:rPr>
        <w:rStyle w:val="15"/>
        <w:sz w:val="28"/>
      </w:rPr>
      <w:instrText xml:space="preserve">PAGE  </w:instrText>
    </w:r>
    <w:r>
      <w:rPr>
        <w:sz w:val="28"/>
      </w:rPr>
      <w:fldChar w:fldCharType="separate"/>
    </w:r>
    <w:r>
      <w:rPr>
        <w:rStyle w:val="15"/>
        <w:sz w:val="28"/>
      </w:rPr>
      <w:t>2</w:t>
    </w:r>
    <w:r>
      <w:rPr>
        <w:sz w:val="28"/>
      </w:rPr>
      <w:fldChar w:fldCharType="end"/>
    </w:r>
    <w:r>
      <w:rPr>
        <w:rStyle w:val="15"/>
        <w:rFonts w:hint="eastAsia"/>
        <w:sz w:val="28"/>
      </w:rPr>
      <w:t xml:space="preserve"> —</w:t>
    </w:r>
  </w:p>
  <w:p>
    <w:pPr>
      <w:pStyle w:val="8"/>
      <w:ind w:right="360"/>
    </w:pPr>
  </w:p>
  <w:p>
    <w:pPr>
      <w:pStyle w:val="8"/>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outside" w:y="1"/>
      <w:rPr>
        <w:rStyle w:val="15"/>
      </w:rPr>
    </w:pPr>
    <w:r>
      <w:fldChar w:fldCharType="begin"/>
    </w:r>
    <w:r>
      <w:rPr>
        <w:rStyle w:val="15"/>
      </w:rPr>
      <w:instrText xml:space="preserve">PAGE  </w:instrText>
    </w:r>
    <w:r>
      <w:fldChar w:fldCharType="separate"/>
    </w:r>
    <w:r>
      <w:rPr>
        <w:rStyle w:val="15"/>
      </w:rPr>
      <w:t>1</w:t>
    </w:r>
    <w:r>
      <w:fldChar w:fldCharType="end"/>
    </w:r>
  </w:p>
  <w:p>
    <w:pPr>
      <w:pStyle w:val="8"/>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EA54EED"/>
    <w:multiLevelType w:val="singleLevel"/>
    <w:tmpl w:val="5EA54EED"/>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5"/>
  <w:hyphenationZone w:val="360"/>
  <w:drawingGridHorizontalSpacing w:val="158"/>
  <w:drawingGridVerticalSpacing w:val="290"/>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22046B4"/>
    <w:rsid w:val="02FC5711"/>
    <w:rsid w:val="03D41252"/>
    <w:rsid w:val="046725BF"/>
    <w:rsid w:val="05774D28"/>
    <w:rsid w:val="081A50A2"/>
    <w:rsid w:val="086C74BD"/>
    <w:rsid w:val="0884488A"/>
    <w:rsid w:val="0C67787D"/>
    <w:rsid w:val="0DC80C81"/>
    <w:rsid w:val="11E53390"/>
    <w:rsid w:val="13EF6D75"/>
    <w:rsid w:val="15423DEE"/>
    <w:rsid w:val="176D31D6"/>
    <w:rsid w:val="178A72D0"/>
    <w:rsid w:val="1AFDA57C"/>
    <w:rsid w:val="1B440600"/>
    <w:rsid w:val="1F7D493E"/>
    <w:rsid w:val="2B447033"/>
    <w:rsid w:val="2B4845FE"/>
    <w:rsid w:val="2DDD407D"/>
    <w:rsid w:val="2F4E3014"/>
    <w:rsid w:val="2F6051AC"/>
    <w:rsid w:val="36FDFE24"/>
    <w:rsid w:val="37A17134"/>
    <w:rsid w:val="37F700FA"/>
    <w:rsid w:val="37FD2BD1"/>
    <w:rsid w:val="389016DB"/>
    <w:rsid w:val="3D7D04FA"/>
    <w:rsid w:val="3E770EDE"/>
    <w:rsid w:val="3FFBB8EC"/>
    <w:rsid w:val="45DF6CAF"/>
    <w:rsid w:val="46BA5823"/>
    <w:rsid w:val="470C10B7"/>
    <w:rsid w:val="47A75C20"/>
    <w:rsid w:val="4AA13F14"/>
    <w:rsid w:val="4BCB60D7"/>
    <w:rsid w:val="4D9B4684"/>
    <w:rsid w:val="4FF7EA9B"/>
    <w:rsid w:val="531660BB"/>
    <w:rsid w:val="58C15EEF"/>
    <w:rsid w:val="59964861"/>
    <w:rsid w:val="5A3FA92F"/>
    <w:rsid w:val="5A4B4496"/>
    <w:rsid w:val="5AC833C3"/>
    <w:rsid w:val="5BFE3CE1"/>
    <w:rsid w:val="5C7A1F81"/>
    <w:rsid w:val="5D0F6FBD"/>
    <w:rsid w:val="5F9ECF36"/>
    <w:rsid w:val="5FCEDADB"/>
    <w:rsid w:val="5FFBB05A"/>
    <w:rsid w:val="5FFF03D6"/>
    <w:rsid w:val="62F707FA"/>
    <w:rsid w:val="64B65216"/>
    <w:rsid w:val="65393CBA"/>
    <w:rsid w:val="65FF8475"/>
    <w:rsid w:val="666121C7"/>
    <w:rsid w:val="66AF3DFE"/>
    <w:rsid w:val="66B410E9"/>
    <w:rsid w:val="69BF3EAC"/>
    <w:rsid w:val="6D3F3D50"/>
    <w:rsid w:val="6EF5A278"/>
    <w:rsid w:val="6F1F6ADA"/>
    <w:rsid w:val="6F5828EA"/>
    <w:rsid w:val="6FC94ABF"/>
    <w:rsid w:val="6FFC5108"/>
    <w:rsid w:val="75FF08C7"/>
    <w:rsid w:val="76916285"/>
    <w:rsid w:val="76D68096"/>
    <w:rsid w:val="76F7253A"/>
    <w:rsid w:val="7A042B40"/>
    <w:rsid w:val="7AC5570D"/>
    <w:rsid w:val="7B365E3F"/>
    <w:rsid w:val="7BFB44CC"/>
    <w:rsid w:val="7EBE1123"/>
    <w:rsid w:val="7F3D5A3B"/>
    <w:rsid w:val="7F657221"/>
    <w:rsid w:val="7F756EA8"/>
    <w:rsid w:val="7F7BF65A"/>
    <w:rsid w:val="7F9F2F6C"/>
    <w:rsid w:val="7FD363BC"/>
    <w:rsid w:val="7FDEC978"/>
    <w:rsid w:val="7FF98B19"/>
    <w:rsid w:val="7FFBDD63"/>
    <w:rsid w:val="7FFFBE77"/>
    <w:rsid w:val="8675BA2D"/>
    <w:rsid w:val="8EBF9FD7"/>
    <w:rsid w:val="975F1C6D"/>
    <w:rsid w:val="A348E29C"/>
    <w:rsid w:val="B1CD9B60"/>
    <w:rsid w:val="BAADC880"/>
    <w:rsid w:val="BAAFC81A"/>
    <w:rsid w:val="BD5FFFFF"/>
    <w:rsid w:val="BDF852B7"/>
    <w:rsid w:val="BFFF2F5E"/>
    <w:rsid w:val="CBD7C979"/>
    <w:rsid w:val="CDBF46E9"/>
    <w:rsid w:val="CE73BC74"/>
    <w:rsid w:val="CEF77950"/>
    <w:rsid w:val="CFF7FE53"/>
    <w:rsid w:val="DFEF9F78"/>
    <w:rsid w:val="DFFF8193"/>
    <w:rsid w:val="EB275156"/>
    <w:rsid w:val="EC57B19A"/>
    <w:rsid w:val="EC7F82DB"/>
    <w:rsid w:val="EDFD31B2"/>
    <w:rsid w:val="EDFF0F1E"/>
    <w:rsid w:val="EF9F6F09"/>
    <w:rsid w:val="F141BA42"/>
    <w:rsid w:val="F51FD0BB"/>
    <w:rsid w:val="F9F5438F"/>
    <w:rsid w:val="FABA83EB"/>
    <w:rsid w:val="FAFB73FF"/>
    <w:rsid w:val="FB99AB9C"/>
    <w:rsid w:val="FBFB2B2E"/>
    <w:rsid w:val="FC6FAEB1"/>
    <w:rsid w:val="FCEDF4CE"/>
    <w:rsid w:val="FD6B77A9"/>
    <w:rsid w:val="FE7F4D08"/>
    <w:rsid w:val="FE7FFD4F"/>
    <w:rsid w:val="FF1BDF0F"/>
    <w:rsid w:val="FF3DBE85"/>
    <w:rsid w:val="FFBD830D"/>
    <w:rsid w:val="FFBE3126"/>
    <w:rsid w:val="FFD73594"/>
    <w:rsid w:val="FFFFB9F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paragraph" w:styleId="3">
    <w:name w:val="heading 1"/>
    <w:basedOn w:val="1"/>
    <w:next w:val="1"/>
    <w:qFormat/>
    <w:uiPriority w:val="0"/>
    <w:pPr>
      <w:keepNext/>
      <w:keepLines/>
      <w:outlineLvl w:val="0"/>
    </w:pPr>
    <w:rPr>
      <w:rFonts w:eastAsia="黑体"/>
      <w:kern w:val="44"/>
    </w:rPr>
  </w:style>
  <w:style w:type="paragraph" w:styleId="2">
    <w:name w:val="heading 2"/>
    <w:basedOn w:val="1"/>
    <w:next w:val="1"/>
    <w:qFormat/>
    <w:uiPriority w:val="0"/>
    <w:pPr>
      <w:keepNext/>
      <w:keepLines/>
      <w:spacing w:before="260" w:after="260" w:line="416" w:lineRule="auto"/>
      <w:outlineLvl w:val="1"/>
    </w:pPr>
    <w:rPr>
      <w:rFonts w:ascii="等线 Light" w:hAnsi="等线 Light" w:eastAsia="等线 Light"/>
      <w:b/>
      <w:bCs/>
      <w:sz w:val="32"/>
      <w:szCs w:val="32"/>
    </w:rPr>
  </w:style>
  <w:style w:type="character" w:default="1" w:styleId="12">
    <w:name w:val="Default Paragraph Font"/>
    <w:link w:val="13"/>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4">
    <w:name w:val="Normal Indent"/>
    <w:basedOn w:val="1"/>
    <w:unhideWhenUsed/>
    <w:qFormat/>
    <w:uiPriority w:val="99"/>
    <w:pPr>
      <w:ind w:firstLine="420" w:firstLineChars="200"/>
    </w:pPr>
    <w:rPr>
      <w:rFonts w:ascii="Calibri" w:hAnsi="Calibri" w:eastAsia="宋体" w:cs="黑体"/>
      <w:sz w:val="24"/>
      <w:szCs w:val="24"/>
    </w:rPr>
  </w:style>
  <w:style w:type="paragraph" w:styleId="5">
    <w:name w:val="Body Text 3"/>
    <w:basedOn w:val="1"/>
    <w:qFormat/>
    <w:uiPriority w:val="0"/>
    <w:pPr>
      <w:spacing w:line="360" w:lineRule="auto"/>
    </w:pPr>
    <w:rPr>
      <w:rFonts w:ascii="仿宋_GB2312"/>
      <w:bCs/>
    </w:rPr>
  </w:style>
  <w:style w:type="paragraph" w:styleId="6">
    <w:name w:val="Body Text"/>
    <w:basedOn w:val="1"/>
    <w:qFormat/>
    <w:uiPriority w:val="0"/>
    <w:pPr>
      <w:spacing w:after="120" w:afterLines="0"/>
    </w:pPr>
  </w:style>
  <w:style w:type="paragraph" w:styleId="7">
    <w:name w:val="Date"/>
    <w:basedOn w:val="1"/>
    <w:next w:val="1"/>
    <w:qFormat/>
    <w:uiPriority w:val="0"/>
    <w:rPr>
      <w:sz w:val="32"/>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
    <w:name w:val="默认段落字体 Para Char Char Char Char Char Char Char Char Char Char"/>
    <w:basedOn w:val="14"/>
    <w:link w:val="12"/>
    <w:qFormat/>
    <w:uiPriority w:val="0"/>
  </w:style>
  <w:style w:type="paragraph" w:customStyle="1" w:styleId="14">
    <w:name w:val="正文 New New New New New New New New"/>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styleId="15">
    <w:name w:val="page number"/>
    <w:basedOn w:val="12"/>
    <w:qFormat/>
    <w:uiPriority w:val="0"/>
  </w:style>
  <w:style w:type="paragraph" w:customStyle="1" w:styleId="16">
    <w:name w:val="正文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7">
    <w:name w:val="日期 New"/>
    <w:basedOn w:val="18"/>
    <w:next w:val="18"/>
    <w:qFormat/>
    <w:uiPriority w:val="0"/>
    <w:pPr>
      <w:widowControl/>
      <w:spacing w:line="357" w:lineRule="atLeast"/>
      <w:ind w:left="100" w:leftChars="2500"/>
      <w:textAlignment w:val="baseline"/>
    </w:pPr>
    <w:rPr>
      <w:rFonts w:eastAsia="仿宋_GB2312"/>
      <w:color w:val="000000"/>
      <w:kern w:val="0"/>
      <w:sz w:val="32"/>
      <w:szCs w:val="20"/>
      <w:u w:val="none" w:color="000000"/>
    </w:rPr>
  </w:style>
  <w:style w:type="paragraph" w:customStyle="1" w:styleId="18">
    <w:name w:val="正文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
    <w:name w:val="页脚 New New"/>
    <w:basedOn w:val="20"/>
    <w:qFormat/>
    <w:uiPriority w:val="0"/>
    <w:pPr>
      <w:tabs>
        <w:tab w:val="center" w:pos="4153"/>
        <w:tab w:val="right" w:pos="8306"/>
      </w:tabs>
      <w:snapToGrid w:val="0"/>
      <w:jc w:val="left"/>
    </w:pPr>
    <w:rPr>
      <w:sz w:val="18"/>
    </w:rPr>
  </w:style>
  <w:style w:type="paragraph" w:customStyle="1" w:styleId="20">
    <w:name w:val="正文 New New New New New New New New New New New"/>
    <w:qFormat/>
    <w:uiPriority w:val="0"/>
    <w:pPr>
      <w:widowControl w:val="0"/>
      <w:jc w:val="both"/>
    </w:pPr>
    <w:rPr>
      <w:rFonts w:ascii="Times New Roman" w:hAnsi="Times New Roman" w:eastAsia="仿宋_GB2312" w:cs="Times New Roman"/>
      <w:kern w:val="2"/>
      <w:sz w:val="32"/>
      <w:szCs w:val="32"/>
      <w:lang w:val="en-US" w:eastAsia="zh-CN" w:bidi="ar-SA"/>
    </w:rPr>
  </w:style>
  <w:style w:type="paragraph" w:customStyle="1" w:styleId="21">
    <w:name w:val="正文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2">
    <w:name w:val="正文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
    <w:name w:val="正文 New New New New New New New New New New New New New"/>
    <w:qFormat/>
    <w:uiPriority w:val="0"/>
    <w:pPr>
      <w:widowControl w:val="0"/>
      <w:jc w:val="both"/>
    </w:pPr>
    <w:rPr>
      <w:rFonts w:ascii="Times New Roman" w:hAnsi="Times New Roman" w:eastAsia="仿宋_GB2312" w:cs="Times New Roman"/>
      <w:kern w:val="2"/>
      <w:sz w:val="32"/>
      <w:szCs w:val="32"/>
      <w:lang w:val="en-US" w:eastAsia="zh-CN" w:bidi="ar-SA"/>
    </w:rPr>
  </w:style>
  <w:style w:type="paragraph" w:customStyle="1" w:styleId="24">
    <w:name w:val="Char Char Char"/>
    <w:basedOn w:val="1"/>
    <w:qFormat/>
    <w:uiPriority w:val="0"/>
  </w:style>
  <w:style w:type="paragraph" w:customStyle="1" w:styleId="25">
    <w:name w:val="正文文本缩进 2 New"/>
    <w:basedOn w:val="26"/>
    <w:qFormat/>
    <w:uiPriority w:val="0"/>
    <w:pPr>
      <w:ind w:firstLine="645"/>
    </w:pPr>
  </w:style>
  <w:style w:type="paragraph" w:customStyle="1" w:styleId="26">
    <w:name w:val="正文 New New New"/>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customStyle="1" w:styleId="27">
    <w:name w:val="正文 New New New New New New New New New"/>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customStyle="1" w:styleId="28">
    <w:name w:val="正文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9">
    <w:name w:val="页脚 New"/>
    <w:basedOn w:val="14"/>
    <w:qFormat/>
    <w:uiPriority w:val="0"/>
    <w:pPr>
      <w:tabs>
        <w:tab w:val="center" w:pos="4153"/>
        <w:tab w:val="right" w:pos="8306"/>
      </w:tabs>
      <w:snapToGrid w:val="0"/>
      <w:jc w:val="left"/>
    </w:pPr>
    <w:rPr>
      <w:sz w:val="18"/>
    </w:rPr>
  </w:style>
  <w:style w:type="paragraph" w:customStyle="1" w:styleId="30">
    <w:name w:val=" Char Char Char Char Char Char Char"/>
    <w:basedOn w:val="1"/>
    <w:qFormat/>
    <w:uiPriority w:val="0"/>
  </w:style>
  <w:style w:type="paragraph" w:customStyle="1" w:styleId="31">
    <w:name w:val="页脚 New New New New"/>
    <w:basedOn w:val="23"/>
    <w:qFormat/>
    <w:uiPriority w:val="0"/>
    <w:pPr>
      <w:tabs>
        <w:tab w:val="center" w:pos="4153"/>
        <w:tab w:val="right" w:pos="8306"/>
      </w:tabs>
      <w:snapToGrid w:val="0"/>
      <w:jc w:val="left"/>
    </w:pPr>
    <w:rPr>
      <w:sz w:val="18"/>
    </w:rPr>
  </w:style>
  <w:style w:type="paragraph" w:customStyle="1" w:styleId="32">
    <w:name w:val="正文文本缩进 2 New New"/>
    <w:basedOn w:val="33"/>
    <w:qFormat/>
    <w:uiPriority w:val="0"/>
    <w:pPr>
      <w:spacing w:line="360" w:lineRule="auto"/>
      <w:ind w:firstLine="570"/>
    </w:pPr>
    <w:rPr>
      <w:rFonts w:ascii="仿宋_GB2312" w:eastAsia="仿宋_GB2312"/>
      <w:sz w:val="28"/>
    </w:rPr>
  </w:style>
  <w:style w:type="paragraph" w:customStyle="1" w:styleId="33">
    <w:name w:val="正文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4">
    <w:name w:val="页脚 New New New"/>
    <w:basedOn w:val="35"/>
    <w:qFormat/>
    <w:uiPriority w:val="0"/>
    <w:pPr>
      <w:tabs>
        <w:tab w:val="center" w:pos="4153"/>
        <w:tab w:val="right" w:pos="8306"/>
      </w:tabs>
      <w:snapToGrid w:val="0"/>
      <w:jc w:val="left"/>
    </w:pPr>
    <w:rPr>
      <w:sz w:val="18"/>
    </w:rPr>
  </w:style>
  <w:style w:type="paragraph" w:customStyle="1" w:styleId="35">
    <w:name w:val="正文 New New New New New New New New New New New New"/>
    <w:qFormat/>
    <w:uiPriority w:val="0"/>
    <w:pPr>
      <w:widowControl w:val="0"/>
      <w:jc w:val="both"/>
    </w:pPr>
    <w:rPr>
      <w:rFonts w:ascii="Times New Roman" w:hAnsi="Times New Roman" w:eastAsia="仿宋_GB2312" w:cs="Times New Roman"/>
      <w:kern w:val="2"/>
      <w:sz w:val="32"/>
      <w:szCs w:val="32"/>
      <w:lang w:val="en-US" w:eastAsia="zh-CN" w:bidi="ar-SA"/>
    </w:rPr>
  </w:style>
  <w:style w:type="paragraph" w:customStyle="1" w:styleId="36">
    <w:name w:val="正文 New New"/>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37">
    <w:name w:val="font121"/>
    <w:basedOn w:val="12"/>
    <w:qFormat/>
    <w:uiPriority w:val="0"/>
    <w:rPr>
      <w:rFonts w:hint="eastAsia" w:ascii="宋体" w:hAnsi="宋体" w:eastAsia="宋体" w:cs="宋体"/>
      <w:color w:val="000000"/>
      <w:sz w:val="20"/>
      <w:szCs w:val="20"/>
      <w:u w:val="none"/>
    </w:rPr>
  </w:style>
  <w:style w:type="character" w:customStyle="1" w:styleId="38">
    <w:name w:val="font71"/>
    <w:basedOn w:val="12"/>
    <w:qFormat/>
    <w:uiPriority w:val="0"/>
    <w:rPr>
      <w:rFonts w:hint="eastAsia" w:ascii="宋体" w:hAnsi="宋体" w:eastAsia="宋体" w:cs="宋体"/>
      <w:color w:val="000000"/>
      <w:sz w:val="20"/>
      <w:szCs w:val="20"/>
      <w:u w:val="none"/>
    </w:rPr>
  </w:style>
  <w:style w:type="character" w:customStyle="1" w:styleId="39">
    <w:name w:val="font31"/>
    <w:basedOn w:val="12"/>
    <w:qFormat/>
    <w:uiPriority w:val="0"/>
    <w:rPr>
      <w:rFonts w:hint="eastAsia" w:ascii="宋体" w:hAnsi="宋体" w:eastAsia="宋体" w:cs="宋体"/>
      <w:color w:val="000000"/>
      <w:sz w:val="20"/>
      <w:szCs w:val="20"/>
      <w:u w:val="none"/>
    </w:rPr>
  </w:style>
  <w:style w:type="character" w:customStyle="1" w:styleId="40">
    <w:name w:val="font51"/>
    <w:basedOn w:val="12"/>
    <w:qFormat/>
    <w:uiPriority w:val="0"/>
    <w:rPr>
      <w:rFonts w:hint="default" w:ascii="Times New Roman" w:hAnsi="Times New Roman" w:cs="Times New Roman"/>
      <w:color w:val="000000"/>
      <w:sz w:val="20"/>
      <w:szCs w:val="20"/>
      <w:u w:val="none"/>
    </w:rPr>
  </w:style>
  <w:style w:type="character" w:customStyle="1" w:styleId="41">
    <w:name w:val="font41"/>
    <w:basedOn w:val="12"/>
    <w:qFormat/>
    <w:uiPriority w:val="0"/>
    <w:rPr>
      <w:rFonts w:hint="default" w:ascii="Times New Roman" w:hAnsi="Times New Roman" w:cs="Times New Roman"/>
      <w:color w:val="000000"/>
      <w:sz w:val="20"/>
      <w:szCs w:val="20"/>
      <w:u w:val="none"/>
    </w:rPr>
  </w:style>
  <w:style w:type="character" w:customStyle="1" w:styleId="42">
    <w:name w:val="font81"/>
    <w:basedOn w:val="12"/>
    <w:qFormat/>
    <w:uiPriority w:val="0"/>
    <w:rPr>
      <w:rFonts w:hint="default" w:ascii="Times New Roman" w:hAnsi="Times New Roman" w:cs="Times New Roman"/>
      <w:color w:val="000000"/>
      <w:sz w:val="18"/>
      <w:szCs w:val="18"/>
      <w:u w:val="none"/>
    </w:rPr>
  </w:style>
  <w:style w:type="character" w:customStyle="1" w:styleId="43">
    <w:name w:val="font91"/>
    <w:basedOn w:val="12"/>
    <w:qFormat/>
    <w:uiPriority w:val="0"/>
    <w:rPr>
      <w:rFonts w:hint="eastAsia" w:ascii="宋体" w:hAnsi="宋体" w:eastAsia="宋体" w:cs="宋体"/>
      <w:color w:val="000000"/>
      <w:sz w:val="20"/>
      <w:szCs w:val="20"/>
      <w:u w:val="none"/>
    </w:rPr>
  </w:style>
  <w:style w:type="character" w:customStyle="1" w:styleId="44">
    <w:name w:val="font61"/>
    <w:basedOn w:val="12"/>
    <w:qFormat/>
    <w:uiPriority w:val="0"/>
    <w:rPr>
      <w:rFonts w:hint="default" w:ascii="Times New Roman" w:hAnsi="Times New Roman" w:cs="Times New Roman"/>
      <w:color w:val="000000"/>
      <w:sz w:val="20"/>
      <w:szCs w:val="20"/>
      <w:u w:val="none"/>
    </w:rPr>
  </w:style>
  <w:style w:type="character" w:customStyle="1" w:styleId="45">
    <w:name w:val="font21"/>
    <w:basedOn w:val="12"/>
    <w:qFormat/>
    <w:uiPriority w:val="0"/>
    <w:rPr>
      <w:rFonts w:hint="eastAsia" w:ascii="宋体" w:hAnsi="宋体" w:eastAsia="宋体" w:cs="宋体"/>
      <w:color w:val="000000"/>
      <w:sz w:val="20"/>
      <w:szCs w:val="20"/>
      <w:u w:val="none"/>
    </w:rPr>
  </w:style>
  <w:style w:type="character" w:customStyle="1" w:styleId="46">
    <w:name w:val="font11"/>
    <w:basedOn w:val="12"/>
    <w:qFormat/>
    <w:uiPriority w:val="0"/>
    <w:rPr>
      <w:rFonts w:hint="default" w:ascii="Times New Roman" w:hAnsi="Times New Roman" w:cs="Times New Roman"/>
      <w:color w:val="000000"/>
      <w:sz w:val="20"/>
      <w:szCs w:val="20"/>
      <w:u w:val="none"/>
    </w:rPr>
  </w:style>
  <w:style w:type="character" w:customStyle="1" w:styleId="47">
    <w:name w:val="font101"/>
    <w:basedOn w:val="12"/>
    <w:qFormat/>
    <w:uiPriority w:val="0"/>
    <w:rPr>
      <w:rFonts w:hint="eastAsia" w:ascii="宋体" w:hAnsi="宋体" w:eastAsia="宋体" w:cs="宋体"/>
      <w:color w:val="000000"/>
      <w:sz w:val="20"/>
      <w:szCs w:val="20"/>
      <w:u w:val="none"/>
    </w:rPr>
  </w:style>
  <w:style w:type="character" w:customStyle="1" w:styleId="48">
    <w:name w:val="font01"/>
    <w:basedOn w:val="12"/>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 </Company>
  <Pages>1</Pages>
  <Words>27</Words>
  <Characters>159</Characters>
  <Lines>1</Lines>
  <Paragraphs>1</Paragraphs>
  <TotalTime>1</TotalTime>
  <ScaleCrop>false</ScaleCrop>
  <LinksUpToDate>false</LinksUpToDate>
  <CharactersWithSpaces>185</CharactersWithSpaces>
  <Application>WPS Office_11.8.2.12024_F1E327BC-269C-435d-A152-05C5408002CA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2002-04-26T12:10:00Z</dcterms:created>
  <dc:creator>tansz</dc:creator>
  <cp:lastModifiedBy>丁瑾玲</cp:lastModifiedBy>
  <cp:lastPrinted>2025-04-12T09:14:00Z</cp:lastPrinted>
  <dcterms:modified xsi:type="dcterms:W3CDTF">2025-04-14T17:38:00Z</dcterms:modified>
  <dc:title>粤人函[2001] 1号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2052-11.8.2.12024</vt:lpwstr>
  </property>
  <property fmtid="{D5CDD505-2E9C-101B-9397-08002B2CF9AE}" pid="3" name="close">
    <vt:lpwstr>true</vt:lpwstr>
  </property>
  <property fmtid="{D5CDD505-2E9C-101B-9397-08002B2CF9AE}" pid="4" name="ICV">
    <vt:lpwstr>9D5BCACDEE13F9D813D0DB6711C8CC6A</vt:lpwstr>
  </property>
  <property fmtid="{D5CDD505-2E9C-101B-9397-08002B2CF9AE}" pid="5" name="showFlag">
    <vt:bool>false</vt:bool>
  </property>
  <property fmtid="{D5CDD505-2E9C-101B-9397-08002B2CF9AE}" pid="6" name="userName">
    <vt:lpwstr>丁瑾玲</vt:lpwstr>
  </property>
</Properties>
</file>