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bidi w:val="0"/>
        <w:jc w:val="center"/>
        <w:rPr>
          <w:rFonts w:hint="eastAsia" w:ascii="创艺简标宋" w:hAnsi="创艺简标宋" w:eastAsia="创艺简标宋" w:cs="创艺简标宋"/>
          <w:sz w:val="40"/>
          <w:szCs w:val="40"/>
          <w:lang w:eastAsia="zh-CN"/>
        </w:rPr>
      </w:pPr>
      <w:r>
        <w:rPr>
          <w:rFonts w:hint="eastAsia" w:ascii="创艺简标宋" w:hAnsi="创艺简标宋" w:eastAsia="创艺简标宋" w:cs="创艺简标宋"/>
          <w:sz w:val="40"/>
          <w:szCs w:val="40"/>
          <w:lang w:eastAsia="zh-CN"/>
        </w:rPr>
        <w:t>“</w:t>
      </w:r>
      <w:r>
        <w:rPr>
          <w:rFonts w:hint="eastAsia" w:ascii="创艺简标宋" w:hAnsi="创艺简标宋" w:eastAsia="创艺简标宋" w:cs="创艺简标宋"/>
          <w:sz w:val="40"/>
          <w:szCs w:val="40"/>
          <w:lang w:val="en-US" w:eastAsia="zh-CN"/>
        </w:rPr>
        <w:t>广东社保</w:t>
      </w:r>
      <w:r>
        <w:rPr>
          <w:rFonts w:hint="eastAsia" w:ascii="创艺简标宋" w:hAnsi="创艺简标宋" w:eastAsia="创艺简标宋" w:cs="创艺简标宋"/>
          <w:sz w:val="40"/>
          <w:szCs w:val="40"/>
          <w:lang w:eastAsia="zh-CN"/>
        </w:rPr>
        <w:t>”</w:t>
      </w:r>
      <w:r>
        <w:rPr>
          <w:rFonts w:hint="eastAsia" w:ascii="创艺简标宋" w:hAnsi="创艺简标宋" w:eastAsia="创艺简标宋" w:cs="创艺简标宋"/>
          <w:sz w:val="40"/>
          <w:szCs w:val="40"/>
          <w:lang w:val="en-US" w:eastAsia="zh-CN"/>
        </w:rPr>
        <w:t>微信公众号</w:t>
      </w:r>
      <w:r>
        <w:rPr>
          <w:rFonts w:hint="eastAsia" w:ascii="创艺简标宋" w:hAnsi="创艺简标宋" w:eastAsia="创艺简标宋" w:cs="创艺简标宋"/>
          <w:sz w:val="40"/>
          <w:szCs w:val="40"/>
        </w:rPr>
        <w:t>登录绑定操作</w:t>
      </w:r>
      <w:r>
        <w:rPr>
          <w:rFonts w:hint="eastAsia" w:ascii="创艺简标宋" w:hAnsi="创艺简标宋" w:eastAsia="创艺简标宋" w:cs="创艺简标宋"/>
          <w:sz w:val="40"/>
          <w:szCs w:val="40"/>
          <w:lang w:val="en-US" w:eastAsia="zh-CN"/>
        </w:rPr>
        <w:t>指引</w:t>
      </w:r>
    </w:p>
    <w:p>
      <w:pPr>
        <w:bidi w:val="0"/>
        <w:rPr>
          <w:rFonts w:hint="eastAsia"/>
          <w:sz w:val="32"/>
          <w:szCs w:val="32"/>
        </w:rPr>
      </w:pPr>
    </w:p>
    <w:p>
      <w:pPr>
        <w:pStyle w:val="19"/>
        <w:ind w:firstLine="560" w:firstLineChars="200"/>
        <w:rPr>
          <w:rFonts w:hint="default"/>
          <w:lang w:val="en-US" w:eastAsia="zh-CN"/>
        </w:rPr>
      </w:pPr>
      <w:r>
        <w:rPr>
          <w:rFonts w:hint="eastAsia"/>
          <w:lang w:val="en-US" w:eastAsia="zh-CN"/>
        </w:rPr>
        <w:t>一、用户登录绑定</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通过公众号下的【我的社保】下【个人中心】进入登录绑定页面，点击“登录绑定“按钮进入登录绑定选择页面，支持统一身份认证平</w:t>
      </w:r>
      <w:bookmarkStart w:id="0" w:name="_GoBack"/>
      <w:bookmarkEnd w:id="0"/>
      <w:r>
        <w:rPr>
          <w:rFonts w:hint="eastAsia" w:ascii="仿宋_GB2312" w:hAnsi="仿宋_GB2312" w:eastAsia="仿宋_GB2312" w:cs="仿宋_GB2312"/>
          <w:sz w:val="28"/>
          <w:szCs w:val="28"/>
        </w:rPr>
        <w:t>台和电子社保卡授权两种方式登录。</w:t>
      </w:r>
    </w:p>
    <w:p>
      <w:pPr>
        <w:pStyle w:val="7"/>
      </w:pPr>
      <w:r>
        <w:drawing>
          <wp:inline distT="0" distB="0" distL="0" distR="0">
            <wp:extent cx="1713865" cy="3711575"/>
            <wp:effectExtent l="0" t="0" r="635" b="3175"/>
            <wp:docPr id="8564975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97522" name="图片 1"/>
                    <pic:cNvPicPr>
                      <a:picLocks noChangeAspect="1"/>
                    </pic:cNvPicPr>
                  </pic:nvPicPr>
                  <pic:blipFill>
                    <a:blip r:embed="rId4"/>
                    <a:stretch>
                      <a:fillRect/>
                    </a:stretch>
                  </pic:blipFill>
                  <pic:spPr>
                    <a:xfrm>
                      <a:off x="0" y="0"/>
                      <a:ext cx="1729075" cy="3744094"/>
                    </a:xfrm>
                    <a:prstGeom prst="rect">
                      <a:avLst/>
                    </a:prstGeom>
                  </pic:spPr>
                </pic:pic>
              </a:graphicData>
            </a:graphic>
          </wp:inline>
        </w:drawing>
      </w:r>
      <w:r>
        <w:rPr>
          <w:rFonts w:hint="eastAsia"/>
        </w:rPr>
        <w:drawing>
          <wp:inline distT="0" distB="0" distL="114300" distR="114300">
            <wp:extent cx="1722120" cy="3732530"/>
            <wp:effectExtent l="0" t="0" r="0" b="1270"/>
            <wp:docPr id="13" name="图片 13" descr="78edb1bd94fb179e3019fbd57bc1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8edb1bd94fb179e3019fbd57bc1da7"/>
                    <pic:cNvPicPr>
                      <a:picLocks noChangeAspect="1"/>
                    </pic:cNvPicPr>
                  </pic:nvPicPr>
                  <pic:blipFill>
                    <a:blip r:embed="rId5"/>
                    <a:stretch>
                      <a:fillRect/>
                    </a:stretch>
                  </pic:blipFill>
                  <pic:spPr>
                    <a:xfrm>
                      <a:off x="0" y="0"/>
                      <a:ext cx="1736742" cy="3764109"/>
                    </a:xfrm>
                    <a:prstGeom prst="rect">
                      <a:avLst/>
                    </a:prstGeom>
                  </pic:spPr>
                </pic:pic>
              </a:graphicData>
            </a:graphic>
          </wp:inline>
        </w:drawing>
      </w:r>
      <w:r>
        <w:rPr>
          <w:rFonts w:hint="eastAsia"/>
        </w:rPr>
        <w:drawing>
          <wp:inline distT="0" distB="0" distL="114300" distR="114300">
            <wp:extent cx="1693545" cy="3670300"/>
            <wp:effectExtent l="19050" t="19050" r="20955" b="25400"/>
            <wp:docPr id="1" name="图片 1" descr="1aa1da9f0e1efe439e063fff06bd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a1da9f0e1efe439e063fff06bd06f"/>
                    <pic:cNvPicPr>
                      <a:picLocks noChangeAspect="1"/>
                    </pic:cNvPicPr>
                  </pic:nvPicPr>
                  <pic:blipFill>
                    <a:blip r:embed="rId6"/>
                    <a:stretch>
                      <a:fillRect/>
                    </a:stretch>
                  </pic:blipFill>
                  <pic:spPr>
                    <a:xfrm>
                      <a:off x="0" y="0"/>
                      <a:ext cx="1704521" cy="3694246"/>
                    </a:xfrm>
                    <a:prstGeom prst="rect">
                      <a:avLst/>
                    </a:prstGeom>
                    <a:ln>
                      <a:solidFill>
                        <a:schemeClr val="tx1"/>
                      </a:solidFill>
                    </a:ln>
                  </pic:spPr>
                </pic:pic>
              </a:graphicData>
            </a:graphic>
          </wp:inline>
        </w:drawing>
      </w:r>
    </w:p>
    <w:p>
      <w:pPr>
        <w:pStyle w:val="19"/>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统一身份认证平台</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已有广东省统一身份认证平台账号的用户通过账号密码登录绑定信息。</w:t>
      </w:r>
    </w:p>
    <w:p>
      <w:pPr>
        <w:pStyle w:val="22"/>
        <w:rPr>
          <w:rFonts w:hint="eastAsia"/>
        </w:rPr>
      </w:pPr>
      <w:r>
        <w:drawing>
          <wp:inline distT="0" distB="0" distL="0" distR="0">
            <wp:extent cx="1671320" cy="3623310"/>
            <wp:effectExtent l="0" t="0" r="5080" b="0"/>
            <wp:docPr id="1478003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034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92466" cy="3668807"/>
                    </a:xfrm>
                    <a:prstGeom prst="rect">
                      <a:avLst/>
                    </a:prstGeom>
                    <a:noFill/>
                    <a:ln>
                      <a:noFill/>
                    </a:ln>
                  </pic:spPr>
                </pic:pic>
              </a:graphicData>
            </a:graphic>
          </wp:inline>
        </w:drawing>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如未注册的用户，需通过“粤信签”小程序进行注册。在小程序首页点击“账号密码”进入账号密码登录页，在页面左下角点击“注册账号”进入个人注册页面，录入个人信息后根据提示完成账号注册。</w:t>
      </w:r>
    </w:p>
    <w:p>
      <w:pPr>
        <w:pStyle w:val="22"/>
        <w:rPr>
          <w:rFonts w:hint="eastAsia"/>
        </w:rPr>
      </w:pPr>
      <w:r>
        <w:rPr>
          <w:sz w:val="24"/>
        </w:rPr>
        <w:drawing>
          <wp:inline distT="0" distB="0" distL="114300" distR="114300">
            <wp:extent cx="1671320" cy="3623310"/>
            <wp:effectExtent l="0" t="0" r="5080" b="0"/>
            <wp:docPr id="5" name="图片 5" descr="2f9362d05dc812979874fe0b823a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9362d05dc812979874fe0b823a7ca"/>
                    <pic:cNvPicPr>
                      <a:picLocks noChangeAspect="1"/>
                    </pic:cNvPicPr>
                  </pic:nvPicPr>
                  <pic:blipFill>
                    <a:blip r:embed="rId8"/>
                    <a:stretch>
                      <a:fillRect/>
                    </a:stretch>
                  </pic:blipFill>
                  <pic:spPr>
                    <a:xfrm>
                      <a:off x="0" y="0"/>
                      <a:ext cx="1684000" cy="3650013"/>
                    </a:xfrm>
                    <a:prstGeom prst="rect">
                      <a:avLst/>
                    </a:prstGeom>
                  </pic:spPr>
                </pic:pic>
              </a:graphicData>
            </a:graphic>
          </wp:inline>
        </w:drawing>
      </w:r>
      <w:r>
        <w:rPr>
          <w:sz w:val="24"/>
        </w:rPr>
        <w:drawing>
          <wp:inline distT="0" distB="0" distL="114300" distR="114300">
            <wp:extent cx="1677670" cy="3636010"/>
            <wp:effectExtent l="0" t="0" r="0" b="2540"/>
            <wp:docPr id="9" name="图片 9" descr="506818a706aa481ca7f747a69c4f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06818a706aa481ca7f747a69c4f2cf"/>
                    <pic:cNvPicPr>
                      <a:picLocks noChangeAspect="1"/>
                    </pic:cNvPicPr>
                  </pic:nvPicPr>
                  <pic:blipFill>
                    <a:blip r:embed="rId9"/>
                    <a:stretch>
                      <a:fillRect/>
                    </a:stretch>
                  </pic:blipFill>
                  <pic:spPr>
                    <a:xfrm>
                      <a:off x="0" y="0"/>
                      <a:ext cx="1718832" cy="3725509"/>
                    </a:xfrm>
                    <a:prstGeom prst="rect">
                      <a:avLst/>
                    </a:prstGeom>
                  </pic:spPr>
                </pic:pic>
              </a:graphicData>
            </a:graphic>
          </wp:inline>
        </w:drawing>
      </w:r>
      <w:r>
        <w:rPr>
          <w:sz w:val="24"/>
        </w:rPr>
        <w:drawing>
          <wp:inline distT="0" distB="0" distL="114300" distR="114300">
            <wp:extent cx="1306195" cy="5899150"/>
            <wp:effectExtent l="0" t="0" r="8255" b="6350"/>
            <wp:docPr id="10" name="图片 10" descr="6c7750b9da7ff3e80ba3c5b1991a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c7750b9da7ff3e80ba3c5b1991ad71"/>
                    <pic:cNvPicPr>
                      <a:picLocks noChangeAspect="1"/>
                    </pic:cNvPicPr>
                  </pic:nvPicPr>
                  <pic:blipFill>
                    <a:blip r:embed="rId10"/>
                    <a:stretch>
                      <a:fillRect/>
                    </a:stretch>
                  </pic:blipFill>
                  <pic:spPr>
                    <a:xfrm>
                      <a:off x="0" y="0"/>
                      <a:ext cx="1310260" cy="5916948"/>
                    </a:xfrm>
                    <a:prstGeom prst="rect">
                      <a:avLst/>
                    </a:prstGeom>
                  </pic:spPr>
                </pic:pic>
              </a:graphicData>
            </a:graphic>
          </wp:inline>
        </w:drawing>
      </w:r>
    </w:p>
    <w:p>
      <w:pPr>
        <w:pStyle w:val="19"/>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电子社保卡授权登录</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已有电子社保卡的用户，可通过电子社保卡授权的形式完成登录绑定。在登录授权页面输入社会保障号和密码，勾选“同意授权广东人社以电子社保卡方式登录”，点击“认证登录”即可完成登录绑定。</w:t>
      </w:r>
    </w:p>
    <w:p>
      <w:pPr>
        <w:pStyle w:val="22"/>
        <w:rPr>
          <w:rFonts w:hint="eastAsia"/>
        </w:rPr>
      </w:pPr>
      <w:r>
        <w:drawing>
          <wp:inline distT="0" distB="0" distL="0" distR="0">
            <wp:extent cx="2066290" cy="4480560"/>
            <wp:effectExtent l="0" t="0" r="10160" b="15240"/>
            <wp:docPr id="11316073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07305"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66290" cy="4480560"/>
                    </a:xfrm>
                    <a:prstGeom prst="rect">
                      <a:avLst/>
                    </a:prstGeom>
                    <a:noFill/>
                    <a:ln>
                      <a:noFill/>
                    </a:ln>
                  </pic:spPr>
                </pic:pic>
              </a:graphicData>
            </a:graphic>
          </wp:inline>
        </w:drawing>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未</w:t>
      </w:r>
      <w:r>
        <w:rPr>
          <w:rFonts w:hint="eastAsia" w:ascii="仿宋_GB2312" w:hAnsi="仿宋_GB2312" w:eastAsia="仿宋_GB2312" w:cs="仿宋_GB2312"/>
          <w:sz w:val="28"/>
          <w:szCs w:val="28"/>
        </w:rPr>
        <w:t>申领电子社保卡的用户，可通过电子社保卡微信小程序进行申领。在功能首页确认用户信息是否符合本人信息勾选用户协议，点击“领取电子社保卡”功能按钮，成功则进入电子社保卡首页。</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w:t>
      </w:r>
      <w:r>
        <w:rPr>
          <w:rFonts w:hint="eastAsia" w:ascii="仿宋_GB2312" w:hAnsi="仿宋_GB2312" w:eastAsia="仿宋_GB2312" w:cs="仿宋_GB2312"/>
          <w:sz w:val="28"/>
          <w:szCs w:val="28"/>
          <w:lang w:val="en-US" w:eastAsia="zh-CN"/>
        </w:rPr>
        <w:t>要</w:t>
      </w:r>
      <w:r>
        <w:rPr>
          <w:rFonts w:hint="eastAsia" w:ascii="仿宋_GB2312" w:hAnsi="仿宋_GB2312" w:eastAsia="仿宋_GB2312" w:cs="仿宋_GB2312"/>
          <w:sz w:val="28"/>
          <w:szCs w:val="28"/>
        </w:rPr>
        <w:t>注意电子社保卡是社保卡的线上形态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与实体社保卡一一对应、功能相通，电子社保卡的申领条件是持卡人已经领取实体社保卡且实体社保卡未注销。</w:t>
      </w:r>
    </w:p>
    <w:p>
      <w:pPr>
        <w:pStyle w:val="22"/>
        <w:jc w:val="center"/>
        <w:rPr>
          <w:rFonts w:hint="eastAsia"/>
        </w:rPr>
      </w:pPr>
      <w:r>
        <w:drawing>
          <wp:inline distT="0" distB="0" distL="0" distR="0">
            <wp:extent cx="2204085" cy="2204085"/>
            <wp:effectExtent l="0" t="0" r="5715" b="5715"/>
            <wp:docPr id="49886917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9172"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14264" cy="2214264"/>
                    </a:xfrm>
                    <a:prstGeom prst="rect">
                      <a:avLst/>
                    </a:prstGeom>
                    <a:noFill/>
                    <a:ln>
                      <a:noFill/>
                    </a:ln>
                  </pic:spPr>
                </pic:pic>
              </a:graphicData>
            </a:graphic>
          </wp:inline>
        </w:drawing>
      </w:r>
    </w:p>
    <w:p>
      <w:pPr>
        <w:pStyle w:val="22"/>
        <w:rPr>
          <w:rFonts w:hint="eastAsia"/>
        </w:rPr>
      </w:pPr>
      <w:r>
        <w:drawing>
          <wp:inline distT="0" distB="0" distL="114300" distR="114300">
            <wp:extent cx="2217420" cy="4236085"/>
            <wp:effectExtent l="0" t="0" r="0" b="0"/>
            <wp:docPr id="980911092" name="图片 98091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11092" name="图片 980911092"/>
                    <pic:cNvPicPr>
                      <a:picLocks noChangeAspect="1"/>
                    </pic:cNvPicPr>
                  </pic:nvPicPr>
                  <pic:blipFill>
                    <a:blip r:embed="rId13"/>
                    <a:stretch>
                      <a:fillRect/>
                    </a:stretch>
                  </pic:blipFill>
                  <pic:spPr>
                    <a:xfrm>
                      <a:off x="0" y="0"/>
                      <a:ext cx="2226472" cy="4252747"/>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294255" cy="4217670"/>
            <wp:effectExtent l="0" t="0" r="1079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294255" cy="4217670"/>
                    </a:xfrm>
                    <a:prstGeom prst="rect">
                      <a:avLst/>
                    </a:prstGeom>
                    <a:noFill/>
                    <a:ln>
                      <a:noFill/>
                    </a:ln>
                  </pic:spPr>
                </pic:pic>
              </a:graphicData>
            </a:graphic>
          </wp:inline>
        </w:drawing>
      </w:r>
    </w:p>
    <w:p>
      <w:pPr>
        <w:pStyle w:val="19"/>
        <w:ind w:firstLine="560" w:firstLineChars="200"/>
        <w:rPr>
          <w:rFonts w:hint="default" w:eastAsia="微软雅黑"/>
          <w:lang w:val="en-US" w:eastAsia="zh-CN"/>
        </w:rPr>
      </w:pPr>
      <w:r>
        <w:rPr>
          <w:rFonts w:hint="eastAsia"/>
          <w:lang w:val="en-US" w:eastAsia="zh-CN"/>
        </w:rPr>
        <w:t>二、个人用户管理</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登录绑定成功后进入个人中心主页，登录后7天内有效且不用重新登录。</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首次登录用户系统自动提示是否“订阅消息”，用户可根据个人使用情况确认“允许”或“忽略” </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未订阅消息的用户，在个人中心页面有“订阅消息”按钮，用户可自行操作。</w:t>
      </w:r>
    </w:p>
    <w:p>
      <w:pPr>
        <w:pStyle w:val="2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如用户需要注销解绑的可点击“注销解绑”按钮进行操作</w:t>
      </w:r>
    </w:p>
    <w:p>
      <w:pPr>
        <w:pStyle w:val="22"/>
        <w:rPr>
          <w:rFonts w:hint="eastAsia"/>
        </w:rPr>
      </w:pPr>
      <w:r>
        <w:drawing>
          <wp:inline distT="0" distB="0" distL="0" distR="0">
            <wp:extent cx="1642110" cy="3329940"/>
            <wp:effectExtent l="0" t="0" r="0" b="3810"/>
            <wp:docPr id="192376269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62692"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64112" cy="3374643"/>
                    </a:xfrm>
                    <a:prstGeom prst="rect">
                      <a:avLst/>
                    </a:prstGeom>
                    <a:noFill/>
                    <a:ln>
                      <a:noFill/>
                    </a:ln>
                  </pic:spPr>
                </pic:pic>
              </a:graphicData>
            </a:graphic>
          </wp:inline>
        </w:drawing>
      </w:r>
      <w:r>
        <w:drawing>
          <wp:inline distT="0" distB="0" distL="0" distR="0">
            <wp:extent cx="1642110" cy="3336290"/>
            <wp:effectExtent l="0" t="0" r="0" b="0"/>
            <wp:docPr id="77826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66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51926" cy="3356759"/>
                    </a:xfrm>
                    <a:prstGeom prst="rect">
                      <a:avLst/>
                    </a:prstGeom>
                    <a:noFill/>
                    <a:ln>
                      <a:noFill/>
                    </a:ln>
                  </pic:spPr>
                </pic:pic>
              </a:graphicData>
            </a:graphic>
          </wp:inline>
        </w:drawing>
      </w:r>
      <w:r>
        <w:rPr>
          <w:rFonts w:hint="eastAsia"/>
          <w:sz w:val="24"/>
        </w:rPr>
        <w:t xml:space="preserve"> </w:t>
      </w:r>
      <w:r>
        <w:rPr>
          <w:rFonts w:hint="eastAsia"/>
          <w:sz w:val="24"/>
        </w:rPr>
        <w:drawing>
          <wp:inline distT="0" distB="0" distL="114300" distR="114300">
            <wp:extent cx="1535430" cy="3328035"/>
            <wp:effectExtent l="0" t="0" r="7620" b="5715"/>
            <wp:docPr id="14" name="图片 14" descr="10ac121b9f80fc1b56b3c8da956e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0ac121b9f80fc1b56b3c8da956e265"/>
                    <pic:cNvPicPr>
                      <a:picLocks noChangeAspect="1"/>
                    </pic:cNvPicPr>
                  </pic:nvPicPr>
                  <pic:blipFill>
                    <a:blip r:embed="rId17"/>
                    <a:stretch>
                      <a:fillRect/>
                    </a:stretch>
                  </pic:blipFill>
                  <pic:spPr>
                    <a:xfrm>
                      <a:off x="0" y="0"/>
                      <a:ext cx="1539612" cy="3336834"/>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ZmYmZhNjI1ZjQ2YmM3YmQyMmJjYzRmMDAxZDQifQ=="/>
  </w:docVars>
  <w:rsids>
    <w:rsidRoot w:val="00F14C5E"/>
    <w:rsid w:val="000F2E73"/>
    <w:rsid w:val="001C3217"/>
    <w:rsid w:val="00201A16"/>
    <w:rsid w:val="00237F61"/>
    <w:rsid w:val="002A45B6"/>
    <w:rsid w:val="002E329F"/>
    <w:rsid w:val="00571FC2"/>
    <w:rsid w:val="005C7B11"/>
    <w:rsid w:val="005E09E8"/>
    <w:rsid w:val="00615ABE"/>
    <w:rsid w:val="006B22FF"/>
    <w:rsid w:val="00772420"/>
    <w:rsid w:val="008C44C6"/>
    <w:rsid w:val="00AC3814"/>
    <w:rsid w:val="00C441FE"/>
    <w:rsid w:val="00D4528A"/>
    <w:rsid w:val="00D97B34"/>
    <w:rsid w:val="00DD0394"/>
    <w:rsid w:val="00DE5630"/>
    <w:rsid w:val="00F14C5E"/>
    <w:rsid w:val="05597A8E"/>
    <w:rsid w:val="0B106E41"/>
    <w:rsid w:val="0CCB54D7"/>
    <w:rsid w:val="121A348B"/>
    <w:rsid w:val="1283439D"/>
    <w:rsid w:val="15ED180A"/>
    <w:rsid w:val="1B3D7186"/>
    <w:rsid w:val="1F070103"/>
    <w:rsid w:val="238241FC"/>
    <w:rsid w:val="2C5325DA"/>
    <w:rsid w:val="2E9F7E8F"/>
    <w:rsid w:val="33A8380B"/>
    <w:rsid w:val="4577128F"/>
    <w:rsid w:val="4AB42F1C"/>
    <w:rsid w:val="4B170016"/>
    <w:rsid w:val="4C341C88"/>
    <w:rsid w:val="4C547E5E"/>
    <w:rsid w:val="4C970E98"/>
    <w:rsid w:val="50EE68AA"/>
    <w:rsid w:val="5415239F"/>
    <w:rsid w:val="57120E18"/>
    <w:rsid w:val="69643755"/>
    <w:rsid w:val="77FA47E4"/>
    <w:rsid w:val="79F0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pPr>
      <w:spacing w:after="12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2"/>
    <w:qFormat/>
    <w:uiPriority w:val="0"/>
    <w:pPr>
      <w:spacing w:before="240" w:after="60" w:line="312" w:lineRule="auto"/>
      <w:jc w:val="center"/>
      <w:outlineLvl w:val="1"/>
    </w:pPr>
    <w:rPr>
      <w:b/>
      <w:bCs/>
      <w:kern w:val="28"/>
      <w:sz w:val="32"/>
      <w:szCs w:val="32"/>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character" w:customStyle="1" w:styleId="12">
    <w:name w:val="副标题 字符"/>
    <w:basedOn w:val="9"/>
    <w:link w:val="7"/>
    <w:qFormat/>
    <w:uiPriority w:val="0"/>
    <w:rPr>
      <w:b/>
      <w:bCs/>
      <w:kern w:val="28"/>
      <w:sz w:val="32"/>
      <w:szCs w:val="32"/>
    </w:rPr>
  </w:style>
  <w:style w:type="paragraph" w:customStyle="1" w:styleId="13">
    <w:name w:val="21bc9c4b-6a32-43e5-beaa-fd2d792c5735"/>
    <w:basedOn w:val="2"/>
    <w:next w:val="14"/>
    <w:link w:val="16"/>
    <w:qFormat/>
    <w:uiPriority w:val="0"/>
    <w:pPr>
      <w:adjustRightInd w:val="0"/>
      <w:spacing w:before="0" w:after="0" w:line="288" w:lineRule="auto"/>
      <w:jc w:val="left"/>
    </w:pPr>
    <w:rPr>
      <w:rFonts w:ascii="微软雅黑" w:hAnsi="微软雅黑" w:eastAsia="微软雅黑"/>
      <w:color w:val="000000"/>
      <w:sz w:val="32"/>
    </w:rPr>
  </w:style>
  <w:style w:type="paragraph" w:customStyle="1" w:styleId="14">
    <w:name w:val="acbfdd8b-e11b-4d36-88ff-6049b138f862"/>
    <w:basedOn w:val="4"/>
    <w:link w:val="17"/>
    <w:qFormat/>
    <w:uiPriority w:val="0"/>
    <w:pPr>
      <w:adjustRightInd w:val="0"/>
      <w:spacing w:after="0" w:line="288" w:lineRule="auto"/>
      <w:jc w:val="left"/>
    </w:pPr>
    <w:rPr>
      <w:rFonts w:ascii="微软雅黑" w:hAnsi="微软雅黑" w:eastAsia="微软雅黑"/>
      <w:color w:val="000000"/>
      <w:sz w:val="22"/>
    </w:rPr>
  </w:style>
  <w:style w:type="character" w:customStyle="1" w:styleId="15">
    <w:name w:val="标题 1 字符"/>
    <w:basedOn w:val="9"/>
    <w:link w:val="2"/>
    <w:qFormat/>
    <w:uiPriority w:val="0"/>
    <w:rPr>
      <w:b/>
      <w:kern w:val="44"/>
      <w:sz w:val="44"/>
      <w:szCs w:val="24"/>
    </w:rPr>
  </w:style>
  <w:style w:type="character" w:customStyle="1" w:styleId="16">
    <w:name w:val="21bc9c4b-6a32-43e5-beaa-fd2d792c5735 字符"/>
    <w:basedOn w:val="15"/>
    <w:link w:val="13"/>
    <w:qFormat/>
    <w:uiPriority w:val="0"/>
    <w:rPr>
      <w:rFonts w:ascii="微软雅黑" w:hAnsi="微软雅黑" w:eastAsia="微软雅黑"/>
      <w:color w:val="000000"/>
      <w:kern w:val="44"/>
      <w:sz w:val="32"/>
      <w:szCs w:val="24"/>
    </w:rPr>
  </w:style>
  <w:style w:type="character" w:customStyle="1" w:styleId="17">
    <w:name w:val="acbfdd8b-e11b-4d36-88ff-6049b138f862 字符"/>
    <w:basedOn w:val="15"/>
    <w:link w:val="14"/>
    <w:qFormat/>
    <w:uiPriority w:val="0"/>
    <w:rPr>
      <w:rFonts w:ascii="微软雅黑" w:hAnsi="微软雅黑" w:eastAsia="微软雅黑"/>
      <w:b w:val="0"/>
      <w:color w:val="000000"/>
      <w:kern w:val="2"/>
      <w:sz w:val="22"/>
      <w:szCs w:val="24"/>
    </w:rPr>
  </w:style>
  <w:style w:type="character" w:customStyle="1" w:styleId="18">
    <w:name w:val="正文文本 字符"/>
    <w:basedOn w:val="9"/>
    <w:link w:val="4"/>
    <w:qFormat/>
    <w:uiPriority w:val="0"/>
    <w:rPr>
      <w:kern w:val="2"/>
      <w:sz w:val="21"/>
      <w:szCs w:val="24"/>
    </w:rPr>
  </w:style>
  <w:style w:type="paragraph" w:customStyle="1" w:styleId="19">
    <w:name w:val="71e7dc79-1ff7-45e8-997d-0ebda3762b91"/>
    <w:basedOn w:val="3"/>
    <w:next w:val="14"/>
    <w:link w:val="20"/>
    <w:qFormat/>
    <w:uiPriority w:val="0"/>
    <w:pPr>
      <w:adjustRightInd w:val="0"/>
      <w:spacing w:before="0" w:after="0" w:line="288" w:lineRule="auto"/>
      <w:jc w:val="left"/>
    </w:pPr>
    <w:rPr>
      <w:rFonts w:ascii="微软雅黑" w:hAnsi="微软雅黑" w:eastAsia="微软雅黑"/>
      <w:color w:val="000000"/>
      <w:sz w:val="28"/>
    </w:rPr>
  </w:style>
  <w:style w:type="character" w:customStyle="1" w:styleId="20">
    <w:name w:val="71e7dc79-1ff7-45e8-997d-0ebda3762b91 字符"/>
    <w:basedOn w:val="17"/>
    <w:link w:val="19"/>
    <w:qFormat/>
    <w:uiPriority w:val="0"/>
    <w:rPr>
      <w:rFonts w:ascii="微软雅黑" w:hAnsi="微软雅黑" w:eastAsia="微软雅黑" w:cstheme="majorBidi"/>
      <w:b/>
      <w:bCs/>
      <w:color w:val="000000"/>
      <w:kern w:val="2"/>
      <w:sz w:val="28"/>
      <w:szCs w:val="32"/>
    </w:rPr>
  </w:style>
  <w:style w:type="character" w:customStyle="1" w:styleId="21">
    <w:name w:val="标题 2 字符"/>
    <w:basedOn w:val="9"/>
    <w:link w:val="3"/>
    <w:semiHidden/>
    <w:qFormat/>
    <w:uiPriority w:val="0"/>
    <w:rPr>
      <w:rFonts w:asciiTheme="majorHAnsi" w:hAnsiTheme="majorHAnsi" w:eastAsiaTheme="majorEastAsia" w:cstheme="majorBidi"/>
      <w:b/>
      <w:bCs/>
      <w:kern w:val="2"/>
      <w:sz w:val="32"/>
      <w:szCs w:val="32"/>
    </w:rPr>
  </w:style>
  <w:style w:type="paragraph" w:customStyle="1" w:styleId="22">
    <w:name w:val="be358f00-9758-446e-aec5-cde8345aeef3"/>
    <w:basedOn w:val="4"/>
    <w:link w:val="23"/>
    <w:qFormat/>
    <w:uiPriority w:val="0"/>
    <w:pPr>
      <w:adjustRightInd w:val="0"/>
      <w:spacing w:after="0" w:line="288" w:lineRule="auto"/>
      <w:ind w:firstLine="440"/>
      <w:jc w:val="left"/>
    </w:pPr>
    <w:rPr>
      <w:rFonts w:ascii="微软雅黑" w:hAnsi="微软雅黑" w:eastAsia="微软雅黑"/>
      <w:color w:val="000000"/>
      <w:sz w:val="22"/>
    </w:rPr>
  </w:style>
  <w:style w:type="character" w:customStyle="1" w:styleId="23">
    <w:name w:val="be358f00-9758-446e-aec5-cde8345aeef3 字符"/>
    <w:basedOn w:val="17"/>
    <w:link w:val="22"/>
    <w:qFormat/>
    <w:uiPriority w:val="0"/>
    <w:rPr>
      <w:rFonts w:ascii="微软雅黑" w:hAnsi="微软雅黑" w:eastAsia="微软雅黑"/>
      <w:color w:val="000000"/>
      <w:kern w:val="2"/>
      <w:sz w:val="2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95</Words>
  <Characters>547</Characters>
  <Lines>4</Lines>
  <Paragraphs>1</Paragraphs>
  <TotalTime>8</TotalTime>
  <ScaleCrop>false</ScaleCrop>
  <LinksUpToDate>false</LinksUpToDate>
  <CharactersWithSpaces>641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2024-10-21T01:42:00Z</dcterms:created>
  <dc:creator>huangshengwen</dc:creator>
  <cp:lastModifiedBy>周宝云</cp:lastModifiedBy>
  <dcterms:modified xsi:type="dcterms:W3CDTF">2025-02-05T06:34:57Z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79AC11C3C5664BEB8469A4EC4951F87E_13</vt:lpwstr>
  </property>
  <property fmtid="{D5CDD505-2E9C-101B-9397-08002B2CF9AE}" pid="4" name="KSOTemplateDocerSaveRecord">
    <vt:lpwstr>eyJoZGlkIjoiMjA0ZGZmYmZhNjI1ZjQ2YmM3YmQyMmJjYzRmMDAxZDQiLCJ1c2VySWQiOiIyODA5MDI3NzAifQ==</vt:lpwstr>
  </property>
</Properties>
</file>