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76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2B561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广东省技能人才评价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外部质量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督导员培训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班课程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安排</w:t>
      </w:r>
    </w:p>
    <w:p w14:paraId="1D38C0C7">
      <w:pPr>
        <w:bidi w:val="0"/>
        <w:rPr>
          <w:rFonts w:hint="eastAsia"/>
          <w:color w:val="auto"/>
          <w:lang w:eastAsia="zh-CN"/>
        </w:rPr>
      </w:pP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7146"/>
      </w:tblGrid>
      <w:tr w14:paraId="0876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392" w:type="dxa"/>
            <w:vAlign w:val="center"/>
          </w:tcPr>
          <w:p w14:paraId="5882B32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7146" w:type="dxa"/>
            <w:vAlign w:val="center"/>
          </w:tcPr>
          <w:p w14:paraId="3F01034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主要内容</w:t>
            </w:r>
          </w:p>
        </w:tc>
      </w:tr>
      <w:tr w14:paraId="5F4C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2392" w:type="dxa"/>
            <w:vAlign w:val="center"/>
          </w:tcPr>
          <w:p w14:paraId="0F77B3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9月4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5日</w:t>
            </w:r>
          </w:p>
          <w:p w14:paraId="45E042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（线上录播）</w:t>
            </w:r>
          </w:p>
        </w:tc>
        <w:tc>
          <w:tcPr>
            <w:tcW w:w="7146" w:type="dxa"/>
            <w:vAlign w:val="center"/>
          </w:tcPr>
          <w:p w14:paraId="492E1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0"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1.人社部职业技能鉴定中心领导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介绍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职业技能人才评价制度改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革情况、评价政策沿革和评价体系变化等</w:t>
            </w:r>
          </w:p>
          <w:p w14:paraId="5AAD7E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2.人社部专家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介绍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技能人才评价质量督导实务（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质量督导概述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、现场督考、经常性检查、违规事件处理等）</w:t>
            </w:r>
          </w:p>
        </w:tc>
      </w:tr>
      <w:tr w14:paraId="5F1C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2392" w:type="dxa"/>
            <w:vAlign w:val="center"/>
          </w:tcPr>
          <w:p w14:paraId="347E22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9月6日</w:t>
            </w:r>
          </w:p>
          <w:p w14:paraId="2CFC5C7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上午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9：00</w:t>
            </w:r>
          </w:p>
          <w:p w14:paraId="653D09E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-12：00</w:t>
            </w:r>
          </w:p>
          <w:p w14:paraId="133AB9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培训）</w:t>
            </w:r>
          </w:p>
        </w:tc>
        <w:tc>
          <w:tcPr>
            <w:tcW w:w="7146" w:type="dxa"/>
            <w:vAlign w:val="center"/>
          </w:tcPr>
          <w:p w14:paraId="2B43FE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1.省职业技能服务指导中心领导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开班致词</w:t>
            </w:r>
          </w:p>
          <w:p w14:paraId="7DACD798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省职业技能服务指导中心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业务科室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省专家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技能人才评价违规典型案例及警示、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国家职业技能标准及评分规范要求、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广东省技能人才评价质量督导工作规程、评价现场质量督导要求、正确规范书写督导报告等</w:t>
            </w:r>
          </w:p>
        </w:tc>
      </w:tr>
      <w:tr w14:paraId="7F31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392" w:type="dxa"/>
            <w:vAlign w:val="center"/>
          </w:tcPr>
          <w:p w14:paraId="5D669C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9月6日</w:t>
            </w:r>
          </w:p>
          <w:p w14:paraId="2463182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下午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1：30</w:t>
            </w:r>
          </w:p>
          <w:p w14:paraId="16F730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-5：30</w:t>
            </w:r>
          </w:p>
          <w:p w14:paraId="5A7BA1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培训和考试）</w:t>
            </w:r>
          </w:p>
        </w:tc>
        <w:tc>
          <w:tcPr>
            <w:tcW w:w="7146" w:type="dxa"/>
            <w:vAlign w:val="center"/>
          </w:tcPr>
          <w:p w14:paraId="4E3C63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0"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1.资深质量督导专家经验分享：技能人才评价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常见评价现场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事件处置方法分享</w:t>
            </w:r>
          </w:p>
          <w:p w14:paraId="6BD02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50"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2.理论和实操考试（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小时）</w:t>
            </w:r>
          </w:p>
        </w:tc>
      </w:tr>
    </w:tbl>
    <w:p w14:paraId="44A90C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3854711F"/>
    <w:rsid w:val="0C8D5B25"/>
    <w:rsid w:val="1C531FA9"/>
    <w:rsid w:val="2A8B5FF8"/>
    <w:rsid w:val="2CC22D08"/>
    <w:rsid w:val="3854711F"/>
    <w:rsid w:val="393A328D"/>
    <w:rsid w:val="5E5C6BB6"/>
    <w:rsid w:val="68590FFD"/>
    <w:rsid w:val="6E1B13A3"/>
    <w:rsid w:val="6E780AC4"/>
    <w:rsid w:val="6EA52068"/>
    <w:rsid w:val="70653474"/>
    <w:rsid w:val="71C37FCD"/>
    <w:rsid w:val="73775394"/>
    <w:rsid w:val="7A3B6413"/>
    <w:rsid w:val="7E9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561</Characters>
  <Lines>0</Lines>
  <Paragraphs>0</Paragraphs>
  <TotalTime>2</TotalTime>
  <ScaleCrop>false</ScaleCrop>
  <LinksUpToDate>false</LinksUpToDate>
  <CharactersWithSpaces>561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2024-08-14T07:10:00Z</dcterms:created>
  <dc:creator>罗倩</dc:creator>
  <cp:lastModifiedBy>Mr.W</cp:lastModifiedBy>
  <dcterms:modified xsi:type="dcterms:W3CDTF">2024-08-26T02:43:12Z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54C172089F114B90A633F5B308E93002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