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20" w:lineRule="exact"/>
        <w:ind w:firstLine="0" w:firstLineChars="0"/>
        <w:jc w:val="both"/>
        <w:rPr>
          <w:rFonts w:hint="default" w:eastAsia="黑体" w:cs="Times New Roman"/>
          <w:snapToGrid/>
          <w:sz w:val="32"/>
          <w:szCs w:val="32"/>
          <w:lang w:val="en-US" w:eastAsia="zh-CN"/>
        </w:rPr>
      </w:pPr>
      <w:r>
        <w:rPr>
          <w:rFonts w:hint="default" w:ascii="Times New Roman" w:hAnsi="Times New Roman" w:eastAsia="黑体" w:cs="Times New Roman"/>
          <w:snapToGrid/>
          <w:sz w:val="32"/>
          <w:szCs w:val="32"/>
          <w:lang w:eastAsia="zh-CN"/>
        </w:rPr>
        <w:t>附件</w:t>
      </w:r>
      <w:r>
        <w:rPr>
          <w:rFonts w:hint="default" w:ascii="Times New Roman" w:hAnsi="Times New Roman" w:eastAsia="黑体" w:cs="Times New Roman"/>
          <w:snapToGrid/>
          <w:sz w:val="32"/>
          <w:szCs w:val="32"/>
          <w:lang w:val="en-US" w:eastAsia="zh-CN"/>
        </w:rPr>
        <w:t>6</w:t>
      </w:r>
    </w:p>
    <w:p>
      <w:pPr>
        <w:pStyle w:val="8"/>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default" w:eastAsia="黑体" w:cs="Times New Roman"/>
          <w:snapToGrid/>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楷体_GB2312" w:cs="Times New Roman"/>
          <w:bCs/>
          <w:snapToGrid/>
          <w:color w:val="333333"/>
          <w:sz w:val="40"/>
          <w:szCs w:val="40"/>
          <w:shd w:val="clear" w:color="auto" w:fill="FFFFFF"/>
          <w:lang w:val="en-US" w:eastAsia="zh-CN"/>
        </w:rPr>
      </w:pPr>
      <w:r>
        <w:rPr>
          <w:rFonts w:hint="default" w:ascii="Times New Roman" w:hAnsi="Times New Roman" w:eastAsia="方正小标宋简体" w:cs="Times New Roman"/>
          <w:bCs/>
          <w:snapToGrid/>
          <w:color w:val="000000"/>
          <w:sz w:val="40"/>
          <w:szCs w:val="40"/>
          <w:shd w:val="clear" w:color="auto" w:fill="FFFFFF"/>
        </w:rPr>
        <w:t>广东省</w:t>
      </w:r>
      <w:r>
        <w:rPr>
          <w:rFonts w:hint="default" w:ascii="Times New Roman" w:hAnsi="Times New Roman" w:eastAsia="方正小标宋简体" w:cs="Times New Roman"/>
          <w:bCs/>
          <w:snapToGrid/>
          <w:color w:val="000000"/>
          <w:sz w:val="40"/>
          <w:szCs w:val="40"/>
          <w:shd w:val="clear" w:color="auto" w:fill="FFFFFF"/>
          <w:lang w:val="en-US" w:eastAsia="zh-CN"/>
        </w:rPr>
        <w:t>社会培训评价组织培育机构</w:t>
      </w:r>
      <w:r>
        <w:rPr>
          <w:rFonts w:hint="default" w:ascii="Times New Roman" w:hAnsi="Times New Roman" w:eastAsia="方正小标宋简体" w:cs="Times New Roman"/>
          <w:bCs/>
          <w:snapToGrid/>
          <w:color w:val="000000"/>
          <w:sz w:val="40"/>
          <w:szCs w:val="40"/>
          <w:shd w:val="clear" w:color="auto" w:fill="FFFFFF"/>
        </w:rPr>
        <w:t>工作承诺书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华文中宋" w:cs="Times New Roman"/>
          <w:b/>
          <w:bCs/>
          <w:snapToGrid/>
          <w:color w:val="333333"/>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Times New Roman" w:hAnsi="Times New Roman" w:eastAsia="仿宋_GB2312" w:cs="Times New Roman"/>
          <w:snapToGrid/>
          <w:color w:val="333333"/>
          <w:sz w:val="32"/>
          <w:szCs w:val="32"/>
          <w:shd w:val="clear" w:color="auto" w:fill="FFFFFF"/>
        </w:rPr>
      </w:pPr>
      <w:r>
        <w:rPr>
          <w:rFonts w:hint="default" w:ascii="Times New Roman" w:hAnsi="Times New Roman" w:eastAsia="仿宋_GB2312" w:cs="Times New Roman"/>
          <w:snapToGrid/>
          <w:color w:val="333333"/>
          <w:sz w:val="32"/>
          <w:szCs w:val="32"/>
          <w:shd w:val="clear" w:color="auto" w:fill="FFFFFF"/>
        </w:rPr>
        <w:t>本</w:t>
      </w:r>
      <w:r>
        <w:rPr>
          <w:rFonts w:hint="default" w:ascii="Times New Roman" w:hAnsi="Times New Roman" w:eastAsia="仿宋_GB2312" w:cs="Times New Roman"/>
          <w:snapToGrid/>
          <w:color w:val="333333"/>
          <w:sz w:val="32"/>
          <w:szCs w:val="32"/>
          <w:shd w:val="clear" w:color="auto" w:fill="FFFFFF"/>
          <w:lang w:val="en-US" w:eastAsia="zh-CN"/>
        </w:rPr>
        <w:t>机构</w:t>
      </w:r>
      <w:r>
        <w:rPr>
          <w:rFonts w:hint="default" w:ascii="Times New Roman" w:hAnsi="Times New Roman" w:eastAsia="仿宋_GB2312" w:cs="Times New Roman"/>
          <w:snapToGrid/>
          <w:color w:val="333333"/>
          <w:sz w:val="32"/>
          <w:szCs w:val="32"/>
          <w:u w:val="single"/>
          <w:shd w:val="clear" w:color="auto" w:fill="FFFFFF"/>
        </w:rPr>
        <w:t xml:space="preserve">                          </w:t>
      </w:r>
      <w:r>
        <w:rPr>
          <w:rFonts w:hint="default" w:ascii="Times New Roman" w:hAnsi="Times New Roman" w:cs="Times New Roman"/>
          <w:snapToGrid/>
          <w:color w:val="333333"/>
          <w:sz w:val="32"/>
          <w:szCs w:val="32"/>
          <w:u w:val="single"/>
          <w:shd w:val="clear" w:color="auto" w:fill="FFFFFF"/>
          <w:lang w:val="en-US" w:eastAsia="zh-CN"/>
        </w:rPr>
        <w:t xml:space="preserve">    </w:t>
      </w:r>
      <w:r>
        <w:rPr>
          <w:rFonts w:hint="default" w:cs="Times New Roman"/>
          <w:snapToGrid/>
          <w:color w:val="333333"/>
          <w:sz w:val="32"/>
          <w:szCs w:val="32"/>
          <w:u w:val="single"/>
          <w:shd w:val="clear" w:color="auto" w:fill="FFFFFF"/>
          <w:lang w:val="en-US" w:eastAsia="zh-CN"/>
        </w:rPr>
        <w:t xml:space="preserve">    </w:t>
      </w:r>
      <w:r>
        <w:rPr>
          <w:rFonts w:hint="default" w:ascii="Times New Roman" w:hAnsi="Times New Roman" w:cs="Times New Roman"/>
          <w:snapToGrid/>
          <w:color w:val="333333"/>
          <w:sz w:val="32"/>
          <w:szCs w:val="32"/>
          <w:u w:val="single"/>
          <w:shd w:val="clear" w:color="auto" w:fill="FFFFFF"/>
          <w:lang w:val="en-US" w:eastAsia="zh-CN"/>
        </w:rPr>
        <w:t xml:space="preserve">  </w:t>
      </w:r>
      <w:r>
        <w:rPr>
          <w:rFonts w:hint="default" w:ascii="Times New Roman" w:hAnsi="Times New Roman" w:eastAsia="仿宋_GB2312" w:cs="Times New Roman"/>
          <w:snapToGrid/>
          <w:color w:val="333333"/>
          <w:sz w:val="32"/>
          <w:szCs w:val="32"/>
          <w:u w:val="single"/>
          <w:shd w:val="clear" w:color="auto" w:fill="FFFFFF"/>
        </w:rPr>
        <w:t xml:space="preserve"> </w:t>
      </w:r>
      <w:r>
        <w:rPr>
          <w:rFonts w:hint="default" w:ascii="Times New Roman" w:hAnsi="Times New Roman" w:eastAsia="仿宋_GB2312" w:cs="Times New Roman"/>
          <w:snapToGrid/>
          <w:color w:val="333333"/>
          <w:sz w:val="32"/>
          <w:szCs w:val="32"/>
          <w:shd w:val="clear" w:color="auto" w:fill="FFFFFF"/>
          <w:lang w:val="en-US" w:eastAsia="zh-CN"/>
        </w:rPr>
        <w:t>为</w:t>
      </w:r>
      <w:r>
        <w:rPr>
          <w:rFonts w:hint="default" w:ascii="Times New Roman" w:hAnsi="Times New Roman" w:eastAsia="仿宋_GB2312" w:cs="Times New Roman"/>
          <w:snapToGrid/>
          <w:color w:val="333333"/>
          <w:sz w:val="32"/>
          <w:szCs w:val="32"/>
          <w:shd w:val="clear" w:color="auto" w:fill="FFFFFF"/>
        </w:rPr>
        <w:t>广东省</w:t>
      </w:r>
      <w:r>
        <w:rPr>
          <w:rFonts w:hint="default" w:ascii="Times New Roman" w:hAnsi="Times New Roman" w:eastAsia="仿宋_GB2312" w:cs="Times New Roman"/>
          <w:snapToGrid/>
          <w:color w:val="333333"/>
          <w:spacing w:val="6"/>
          <w:sz w:val="32"/>
          <w:szCs w:val="32"/>
          <w:shd w:val="clear" w:color="auto" w:fill="FFFFFF"/>
        </w:rPr>
        <w:t>职业技能等级认定社会培训评价组织</w:t>
      </w:r>
      <w:r>
        <w:rPr>
          <w:rFonts w:hint="default" w:ascii="Times New Roman" w:hAnsi="Times New Roman" w:eastAsia="仿宋_GB2312" w:cs="Times New Roman"/>
          <w:snapToGrid/>
          <w:color w:val="333333"/>
          <w:spacing w:val="6"/>
          <w:sz w:val="32"/>
          <w:szCs w:val="32"/>
          <w:shd w:val="clear" w:color="auto" w:fill="FFFFFF"/>
          <w:lang w:val="en-US" w:eastAsia="zh-CN"/>
        </w:rPr>
        <w:t>培育机构</w:t>
      </w:r>
      <w:r>
        <w:rPr>
          <w:rFonts w:hint="default" w:ascii="Times New Roman" w:hAnsi="Times New Roman" w:eastAsia="仿宋_GB2312" w:cs="Times New Roman"/>
          <w:snapToGrid/>
          <w:color w:val="333333"/>
          <w:spacing w:val="6"/>
          <w:sz w:val="32"/>
          <w:szCs w:val="32"/>
          <w:shd w:val="clear" w:color="auto" w:fill="FFFFFF"/>
        </w:rPr>
        <w:t>，</w:t>
      </w:r>
      <w:r>
        <w:rPr>
          <w:rFonts w:hint="default" w:ascii="Times New Roman" w:hAnsi="Times New Roman" w:eastAsia="仿宋_GB2312" w:cs="Times New Roman"/>
          <w:snapToGrid/>
          <w:color w:val="333333"/>
          <w:spacing w:val="6"/>
          <w:sz w:val="32"/>
          <w:szCs w:val="32"/>
          <w:shd w:val="clear" w:color="auto" w:fill="FFFFFF"/>
          <w:lang w:val="en-US" w:eastAsia="zh-CN"/>
        </w:rPr>
        <w:t>培育辅导</w:t>
      </w:r>
      <w:r>
        <w:rPr>
          <w:rFonts w:hint="default" w:ascii="Times New Roman" w:hAnsi="Times New Roman" w:eastAsia="仿宋_GB2312" w:cs="Times New Roman"/>
          <w:snapToGrid/>
          <w:color w:val="333333"/>
          <w:spacing w:val="6"/>
          <w:sz w:val="32"/>
          <w:szCs w:val="32"/>
          <w:shd w:val="clear" w:color="auto" w:fill="FFFFFF"/>
        </w:rPr>
        <w:t>期自</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napToGrid/>
          <w:color w:val="333333"/>
          <w:sz w:val="32"/>
          <w:szCs w:val="32"/>
          <w:shd w:val="clear" w:color="auto" w:fill="FFFFFF"/>
        </w:rPr>
      </w:pPr>
      <w:r>
        <w:rPr>
          <w:rFonts w:hint="default" w:cs="Times New Roman"/>
          <w:snapToGrid/>
          <w:color w:val="333333"/>
          <w:sz w:val="32"/>
          <w:szCs w:val="32"/>
          <w:u w:val="single"/>
          <w:shd w:val="clear" w:color="auto" w:fill="FFFFFF"/>
          <w:lang w:val="en-US" w:eastAsia="zh-CN"/>
        </w:rPr>
        <w:t xml:space="preserve">     </w:t>
      </w:r>
      <w:r>
        <w:rPr>
          <w:rFonts w:hint="default" w:ascii="Times New Roman" w:hAnsi="Times New Roman" w:eastAsia="仿宋_GB2312" w:cs="Times New Roman"/>
          <w:snapToGrid/>
          <w:color w:val="333333"/>
          <w:sz w:val="32"/>
          <w:szCs w:val="32"/>
          <w:shd w:val="clear" w:color="auto" w:fill="FFFFFF"/>
        </w:rPr>
        <w:t>年</w:t>
      </w:r>
      <w:r>
        <w:rPr>
          <w:rFonts w:hint="default" w:cs="Times New Roman"/>
          <w:snapToGrid/>
          <w:color w:val="333333"/>
          <w:sz w:val="32"/>
          <w:szCs w:val="32"/>
          <w:u w:val="single"/>
          <w:shd w:val="clear" w:color="auto" w:fill="FFFFFF"/>
          <w:lang w:val="en-US" w:eastAsia="zh-CN"/>
        </w:rPr>
        <w:t xml:space="preserve">   </w:t>
      </w:r>
      <w:r>
        <w:rPr>
          <w:rFonts w:hint="default" w:ascii="Times New Roman" w:hAnsi="Times New Roman" w:eastAsia="仿宋_GB2312" w:cs="Times New Roman"/>
          <w:snapToGrid/>
          <w:color w:val="333333"/>
          <w:sz w:val="32"/>
          <w:szCs w:val="32"/>
          <w:shd w:val="clear" w:color="auto" w:fill="FFFFFF"/>
        </w:rPr>
        <w:t>月</w:t>
      </w:r>
      <w:r>
        <w:rPr>
          <w:rFonts w:hint="default" w:cs="Times New Roman"/>
          <w:snapToGrid/>
          <w:color w:val="333333"/>
          <w:sz w:val="32"/>
          <w:szCs w:val="32"/>
          <w:u w:val="single"/>
          <w:shd w:val="clear" w:color="auto" w:fill="FFFFFF"/>
          <w:lang w:val="en-US" w:eastAsia="zh-CN"/>
        </w:rPr>
        <w:t xml:space="preserve">   </w:t>
      </w:r>
      <w:r>
        <w:rPr>
          <w:rFonts w:hint="default" w:ascii="Times New Roman" w:hAnsi="Times New Roman" w:eastAsia="仿宋_GB2312" w:cs="Times New Roman"/>
          <w:snapToGrid/>
          <w:color w:val="333333"/>
          <w:sz w:val="32"/>
          <w:szCs w:val="32"/>
          <w:u w:val="none"/>
          <w:shd w:val="clear" w:color="auto" w:fill="FFFFFF"/>
          <w:lang w:val="en-US" w:eastAsia="zh-CN"/>
        </w:rPr>
        <w:t>日</w:t>
      </w:r>
      <w:r>
        <w:rPr>
          <w:rFonts w:hint="default" w:ascii="Times New Roman" w:hAnsi="Times New Roman" w:eastAsia="仿宋_GB2312" w:cs="Times New Roman"/>
          <w:snapToGrid/>
          <w:color w:val="333333"/>
          <w:sz w:val="32"/>
          <w:szCs w:val="32"/>
          <w:shd w:val="clear" w:color="auto" w:fill="FFFFFF"/>
        </w:rPr>
        <w:t>至</w:t>
      </w:r>
      <w:r>
        <w:rPr>
          <w:rFonts w:hint="default" w:cs="Times New Roman"/>
          <w:snapToGrid/>
          <w:color w:val="333333"/>
          <w:sz w:val="32"/>
          <w:szCs w:val="32"/>
          <w:u w:val="single"/>
          <w:shd w:val="clear" w:color="auto" w:fill="FFFFFF"/>
          <w:lang w:val="en-US" w:eastAsia="zh-CN"/>
        </w:rPr>
        <w:t xml:space="preserve">     </w:t>
      </w:r>
      <w:r>
        <w:rPr>
          <w:rFonts w:hint="default" w:ascii="Times New Roman" w:hAnsi="Times New Roman" w:eastAsia="仿宋_GB2312" w:cs="Times New Roman"/>
          <w:snapToGrid/>
          <w:color w:val="333333"/>
          <w:sz w:val="32"/>
          <w:szCs w:val="32"/>
          <w:shd w:val="clear" w:color="auto" w:fill="FFFFFF"/>
        </w:rPr>
        <w:t>年</w:t>
      </w:r>
      <w:r>
        <w:rPr>
          <w:rFonts w:hint="default" w:cs="Times New Roman"/>
          <w:snapToGrid/>
          <w:color w:val="333333"/>
          <w:sz w:val="32"/>
          <w:szCs w:val="32"/>
          <w:u w:val="single"/>
          <w:shd w:val="clear" w:color="auto" w:fill="FFFFFF"/>
          <w:lang w:val="en-US" w:eastAsia="zh-CN"/>
        </w:rPr>
        <w:t xml:space="preserve">   </w:t>
      </w:r>
      <w:r>
        <w:rPr>
          <w:rFonts w:hint="default" w:ascii="Times New Roman" w:hAnsi="Times New Roman" w:eastAsia="仿宋_GB2312" w:cs="Times New Roman"/>
          <w:snapToGrid/>
          <w:color w:val="333333"/>
          <w:sz w:val="32"/>
          <w:szCs w:val="32"/>
          <w:shd w:val="clear" w:color="auto" w:fill="FFFFFF"/>
        </w:rPr>
        <w:t>月</w:t>
      </w:r>
      <w:r>
        <w:rPr>
          <w:rFonts w:hint="default" w:cs="Times New Roman"/>
          <w:snapToGrid/>
          <w:color w:val="333333"/>
          <w:sz w:val="32"/>
          <w:szCs w:val="32"/>
          <w:u w:val="single"/>
          <w:shd w:val="clear" w:color="auto" w:fill="FFFFFF"/>
          <w:lang w:val="en-US" w:eastAsia="zh-CN"/>
        </w:rPr>
        <w:t xml:space="preserve">   </w:t>
      </w:r>
      <w:r>
        <w:rPr>
          <w:rFonts w:hint="default" w:ascii="Times New Roman" w:hAnsi="Times New Roman" w:eastAsia="仿宋_GB2312" w:cs="Times New Roman"/>
          <w:snapToGrid/>
          <w:color w:val="333333"/>
          <w:sz w:val="32"/>
          <w:szCs w:val="32"/>
          <w:u w:val="none"/>
          <w:shd w:val="clear" w:color="auto" w:fill="FFFFFF"/>
          <w:lang w:val="en-US" w:eastAsia="zh-CN"/>
        </w:rPr>
        <w:t>日（共180天）</w:t>
      </w:r>
      <w:r>
        <w:rPr>
          <w:rFonts w:hint="default" w:ascii="Times New Roman" w:hAnsi="Times New Roman" w:eastAsia="仿宋_GB2312" w:cs="Times New Roman"/>
          <w:snapToGrid/>
          <w:color w:val="333333"/>
          <w:sz w:val="32"/>
          <w:szCs w:val="32"/>
          <w:shd w:val="clear" w:color="auto" w:fill="FFFFFF"/>
        </w:rPr>
        <w:t>。现</w:t>
      </w:r>
      <w:r>
        <w:rPr>
          <w:rFonts w:hint="default" w:ascii="Times New Roman" w:hAnsi="Times New Roman" w:eastAsia="仿宋_GB2312" w:cs="Times New Roman"/>
          <w:snapToGrid/>
          <w:color w:val="333333"/>
          <w:sz w:val="32"/>
          <w:szCs w:val="32"/>
          <w:shd w:val="clear" w:color="auto" w:fill="FFFFFF"/>
          <w:lang w:val="en-US" w:eastAsia="zh-CN"/>
        </w:rPr>
        <w:t>对培育辅导期相关工作</w:t>
      </w:r>
      <w:r>
        <w:rPr>
          <w:rFonts w:hint="default" w:ascii="Times New Roman" w:hAnsi="Times New Roman" w:eastAsia="仿宋_GB2312" w:cs="Times New Roman"/>
          <w:snapToGrid/>
          <w:color w:val="333333"/>
          <w:sz w:val="32"/>
          <w:szCs w:val="32"/>
          <w:shd w:val="clear" w:color="auto" w:fill="FFFFFF"/>
        </w:rPr>
        <w:t>作出以下承诺：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default" w:ascii="Times New Roman" w:hAnsi="Times New Roman" w:eastAsia="仿宋_GB2312" w:cs="Times New Roman"/>
          <w:snapToGrid/>
          <w:color w:val="auto"/>
          <w:sz w:val="32"/>
          <w:szCs w:val="32"/>
          <w:lang w:val="en-US" w:eastAsia="zh-CN"/>
        </w:rPr>
      </w:pPr>
      <w:r>
        <w:rPr>
          <w:rFonts w:hint="eastAsia" w:ascii="Times New Roman" w:hAnsi="Times New Roman" w:cs="Times New Roman"/>
          <w:snapToGrid/>
          <w:color w:val="auto"/>
          <w:kern w:val="2"/>
          <w:sz w:val="32"/>
          <w:szCs w:val="32"/>
          <w:lang w:val="en-US" w:eastAsia="zh-CN" w:bidi="zh-CN"/>
        </w:rPr>
        <w:t>一、</w:t>
      </w:r>
      <w:r>
        <w:rPr>
          <w:rFonts w:hint="default" w:ascii="Times New Roman" w:hAnsi="Times New Roman" w:eastAsia="仿宋_GB2312" w:cs="Times New Roman"/>
          <w:snapToGrid/>
          <w:color w:val="auto"/>
          <w:kern w:val="2"/>
          <w:sz w:val="32"/>
          <w:szCs w:val="32"/>
          <w:lang w:val="en-US" w:eastAsia="zh-CN" w:bidi="zh-CN"/>
        </w:rPr>
        <w:t>接受省职业技能服务指导中心或所在地市职业技能评价指导机构提供的试题开发和考务业务工作的培训辅导；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rPr>
          <w:rFonts w:hint="default" w:ascii="Times New Roman" w:hAnsi="Times New Roman" w:eastAsia="仿宋_GB2312" w:cs="Times New Roman"/>
          <w:snapToGrid/>
          <w:color w:val="auto"/>
          <w:kern w:val="2"/>
          <w:sz w:val="32"/>
          <w:szCs w:val="32"/>
          <w:lang w:val="en-US" w:eastAsia="zh-CN" w:bidi="zh-CN"/>
        </w:rPr>
      </w:pPr>
      <w:r>
        <w:rPr>
          <w:rFonts w:hint="eastAsia" w:ascii="Times New Roman" w:hAnsi="Times New Roman" w:cs="Times New Roman"/>
          <w:snapToGrid/>
          <w:color w:val="auto"/>
          <w:sz w:val="32"/>
          <w:szCs w:val="32"/>
          <w:lang w:eastAsia="zh-CN"/>
        </w:rPr>
        <w:t>二、</w:t>
      </w:r>
      <w:r>
        <w:rPr>
          <w:rFonts w:hint="default" w:ascii="Times New Roman" w:hAnsi="Times New Roman" w:eastAsia="仿宋_GB2312" w:cs="Times New Roman"/>
          <w:snapToGrid/>
          <w:color w:val="auto"/>
          <w:sz w:val="32"/>
          <w:szCs w:val="32"/>
        </w:rPr>
        <w:t>按照备案职业的国家职业技能标准（含经备案的国家职业技能标准产业适应性版）、地方职业技能标准或行业企业评价规范，遵循国家</w:t>
      </w:r>
      <w:r>
        <w:rPr>
          <w:rFonts w:hint="default" w:ascii="Times New Roman" w:hAnsi="Times New Roman" w:eastAsia="仿宋_GB2312" w:cs="Times New Roman"/>
          <w:snapToGrid/>
          <w:color w:val="auto"/>
          <w:sz w:val="32"/>
          <w:szCs w:val="32"/>
          <w:lang w:val="en-US" w:eastAsia="zh-CN"/>
        </w:rPr>
        <w:t>题库开发</w:t>
      </w:r>
      <w:r>
        <w:rPr>
          <w:rFonts w:hint="default" w:ascii="Times New Roman" w:hAnsi="Times New Roman" w:eastAsia="仿宋_GB2312" w:cs="Times New Roman"/>
          <w:snapToGrid/>
          <w:color w:val="auto"/>
          <w:sz w:val="32"/>
          <w:szCs w:val="32"/>
        </w:rPr>
        <w:t>技术规程</w:t>
      </w:r>
      <w:r>
        <w:rPr>
          <w:rFonts w:hint="default" w:ascii="Times New Roman" w:hAnsi="Times New Roman" w:eastAsia="仿宋_GB2312" w:cs="Times New Roman"/>
          <w:snapToGrid/>
          <w:color w:val="auto"/>
          <w:sz w:val="32"/>
          <w:szCs w:val="32"/>
          <w:lang w:eastAsia="zh-CN"/>
        </w:rPr>
        <w:t>，</w:t>
      </w:r>
      <w:r>
        <w:rPr>
          <w:rFonts w:hint="default" w:ascii="Times New Roman" w:hAnsi="Times New Roman" w:eastAsia="仿宋_GB2312" w:cs="Times New Roman"/>
          <w:snapToGrid/>
          <w:color w:val="auto"/>
          <w:sz w:val="32"/>
          <w:szCs w:val="32"/>
          <w:lang w:val="en-US" w:eastAsia="zh-CN"/>
        </w:rPr>
        <w:t>根据《</w:t>
      </w:r>
      <w:r>
        <w:rPr>
          <w:rFonts w:hint="default" w:ascii="Times New Roman" w:hAnsi="Times New Roman" w:eastAsia="仿宋_GB2312" w:cs="Times New Roman"/>
          <w:b w:val="0"/>
          <w:i w:val="0"/>
          <w:snapToGrid/>
          <w:color w:val="000000"/>
          <w:spacing w:val="0"/>
          <w:w w:val="100"/>
          <w:sz w:val="32"/>
          <w:szCs w:val="32"/>
          <w:u w:val="none"/>
          <w:lang w:val="zh-CN" w:eastAsia="zh-CN"/>
        </w:rPr>
        <w:t>广东省社会培训评价组织</w:t>
      </w:r>
      <w:r>
        <w:rPr>
          <w:rFonts w:hint="default" w:ascii="Times New Roman" w:hAnsi="Times New Roman" w:eastAsia="仿宋_GB2312" w:cs="Times New Roman"/>
          <w:b w:val="0"/>
          <w:i w:val="0"/>
          <w:snapToGrid/>
          <w:color w:val="000000"/>
          <w:spacing w:val="0"/>
          <w:w w:val="100"/>
          <w:sz w:val="32"/>
          <w:szCs w:val="32"/>
          <w:u w:val="none"/>
          <w:lang w:val="en-US" w:eastAsia="zh-CN"/>
        </w:rPr>
        <w:t>培育辅导期试题开发要求》的有关规定和程序，</w:t>
      </w:r>
      <w:r>
        <w:rPr>
          <w:rFonts w:hint="default" w:ascii="Times New Roman" w:hAnsi="Times New Roman" w:eastAsia="仿宋_GB2312" w:cs="Times New Roman"/>
          <w:b w:val="0"/>
          <w:i w:val="0"/>
          <w:snapToGrid/>
          <w:color w:val="auto"/>
          <w:spacing w:val="0"/>
          <w:w w:val="100"/>
          <w:sz w:val="32"/>
          <w:szCs w:val="32"/>
          <w:u w:val="none"/>
          <w:lang w:val="en-US" w:eastAsia="zh-CN"/>
        </w:rPr>
        <w:t>完成备案职业每职业（工种）每级别至少3套（含）以上的试题开发与审核备案工作，并保证所开发试题知识产权的合法性（知识产权归本机构独立所有）。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 w:leftChars="0" w:firstLine="620" w:firstLineChars="196"/>
        <w:jc w:val="both"/>
        <w:textAlignment w:val="auto"/>
        <w:rPr>
          <w:rFonts w:hint="default" w:ascii="Times New Roman" w:hAnsi="Times New Roman" w:eastAsia="仿宋_GB2312" w:cs="Times New Roman"/>
          <w:snapToGrid/>
          <w:color w:val="auto"/>
          <w:kern w:val="2"/>
          <w:sz w:val="32"/>
          <w:szCs w:val="32"/>
          <w:lang w:val="en-US" w:eastAsia="zh-CN" w:bidi="zh-CN"/>
        </w:rPr>
      </w:pPr>
      <w:r>
        <w:rPr>
          <w:rFonts w:hint="default" w:ascii="Times New Roman" w:hAnsi="Times New Roman" w:eastAsia="仿宋_GB2312" w:cs="Times New Roman"/>
          <w:b w:val="0"/>
          <w:i w:val="0"/>
          <w:snapToGrid/>
          <w:color w:val="000000"/>
          <w:spacing w:val="0"/>
          <w:w w:val="100"/>
          <w:sz w:val="32"/>
          <w:szCs w:val="32"/>
          <w:u w:val="none"/>
          <w:lang w:val="en-US" w:eastAsia="zh-CN"/>
        </w:rPr>
        <w:t>三、知悉并认可根据</w:t>
      </w:r>
      <w:r>
        <w:rPr>
          <w:rFonts w:hint="default" w:ascii="Times New Roman" w:hAnsi="Times New Roman" w:eastAsia="仿宋_GB2312" w:cs="Times New Roman"/>
          <w:snapToGrid/>
          <w:color w:val="auto"/>
          <w:kern w:val="2"/>
          <w:sz w:val="32"/>
          <w:szCs w:val="32"/>
          <w:lang w:val="en-US" w:eastAsia="zh-CN" w:bidi="zh-CN"/>
        </w:rPr>
        <w:t>试题资源开发最终审核通过的职业（工种）级别作为本机构的最终备案职业（工种）级别，培育辅导期终止（含当天）未能完成培训辅导及试题开发（并通过审核）任务的，对相应机构或职业范围实行自然淘汰，不纳入备案公布名单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0" w:leftChars="0" w:firstLine="620" w:firstLineChars="196"/>
        <w:jc w:val="both"/>
        <w:textAlignment w:val="auto"/>
        <w:rPr>
          <w:rFonts w:hint="default" w:ascii="Times New Roman" w:hAnsi="Times New Roman" w:eastAsia="仿宋_GB2312" w:cs="Times New Roman"/>
          <w:snapToGrid/>
          <w:color w:val="333333"/>
          <w:sz w:val="32"/>
          <w:szCs w:val="32"/>
          <w:shd w:val="clear" w:color="auto" w:fill="FFFFFF"/>
          <w:lang w:val="en-US" w:eastAsia="zh-CN"/>
        </w:rPr>
      </w:pPr>
      <w:r>
        <w:rPr>
          <w:rFonts w:hint="default" w:ascii="Times New Roman" w:hAnsi="Times New Roman" w:eastAsia="仿宋_GB2312" w:cs="Times New Roman"/>
          <w:snapToGrid/>
          <w:color w:val="auto"/>
          <w:kern w:val="2"/>
          <w:sz w:val="32"/>
          <w:szCs w:val="32"/>
          <w:lang w:val="en-US" w:eastAsia="zh-CN" w:bidi="zh-CN"/>
        </w:rPr>
        <w:t>四、本机构所有申报材料真实有效，符合培育对象范围，不存在漏报或瞒报等行为。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Times New Roman" w:hAnsi="Times New Roman" w:eastAsia="仿宋_GB2312" w:cs="Times New Roman"/>
          <w:snapToGrid/>
          <w:color w:val="auto"/>
          <w:kern w:val="2"/>
          <w:sz w:val="32"/>
          <w:szCs w:val="32"/>
          <w:lang w:val="en-US" w:eastAsia="zh-CN" w:bidi="zh-CN"/>
        </w:rPr>
      </w:pPr>
      <w:r>
        <w:rPr>
          <w:rFonts w:hint="default" w:ascii="Times New Roman" w:hAnsi="Times New Roman" w:eastAsia="仿宋_GB2312" w:cs="Times New Roman"/>
          <w:snapToGrid/>
          <w:color w:val="333333"/>
          <w:sz w:val="32"/>
          <w:szCs w:val="32"/>
          <w:shd w:val="clear" w:color="auto" w:fill="FFFFFF"/>
          <w:lang w:val="en-US" w:eastAsia="zh-CN"/>
        </w:rPr>
        <w:t>本机构严格遵守</w:t>
      </w:r>
      <w:r>
        <w:rPr>
          <w:rFonts w:hint="default" w:ascii="Times New Roman" w:hAnsi="Times New Roman" w:eastAsia="仿宋_GB2312" w:cs="Times New Roman"/>
          <w:snapToGrid/>
          <w:color w:val="333333"/>
          <w:sz w:val="32"/>
          <w:szCs w:val="32"/>
          <w:shd w:val="clear" w:color="auto" w:fill="FFFFFF"/>
        </w:rPr>
        <w:t>上述承诺，</w:t>
      </w:r>
      <w:r>
        <w:rPr>
          <w:rFonts w:hint="default" w:ascii="Times New Roman" w:hAnsi="Times New Roman" w:eastAsia="仿宋_GB2312" w:cs="Times New Roman"/>
          <w:snapToGrid/>
          <w:color w:val="333333"/>
          <w:sz w:val="32"/>
          <w:szCs w:val="32"/>
          <w:shd w:val="clear" w:color="auto" w:fill="FFFFFF"/>
          <w:lang w:val="en-US" w:eastAsia="zh-CN"/>
        </w:rPr>
        <w:t>并</w:t>
      </w:r>
      <w:r>
        <w:rPr>
          <w:rFonts w:hint="default" w:ascii="Times New Roman" w:hAnsi="Times New Roman" w:eastAsia="仿宋_GB2312" w:cs="Times New Roman"/>
          <w:snapToGrid/>
          <w:color w:val="333333"/>
          <w:sz w:val="32"/>
          <w:szCs w:val="32"/>
          <w:shd w:val="clear" w:color="auto" w:fill="FFFFFF"/>
        </w:rPr>
        <w:t>自愿接受</w:t>
      </w:r>
      <w:r>
        <w:rPr>
          <w:rFonts w:hint="default" w:ascii="Times New Roman" w:hAnsi="Times New Roman" w:eastAsia="仿宋_GB2312" w:cs="Times New Roman"/>
          <w:snapToGrid/>
          <w:color w:val="auto"/>
          <w:kern w:val="2"/>
          <w:sz w:val="32"/>
          <w:szCs w:val="32"/>
          <w:lang w:val="en-US" w:eastAsia="zh-CN" w:bidi="zh-CN"/>
        </w:rPr>
        <w:t>广东省各级人力资源社会保障部门</w:t>
      </w:r>
      <w:r>
        <w:rPr>
          <w:rFonts w:hint="default" w:ascii="Times New Roman" w:hAnsi="Times New Roman" w:eastAsia="仿宋_GB2312" w:cs="Times New Roman"/>
          <w:snapToGrid/>
          <w:color w:val="333333"/>
          <w:sz w:val="32"/>
          <w:szCs w:val="32"/>
          <w:shd w:val="clear" w:color="auto" w:fill="FFFFFF"/>
        </w:rPr>
        <w:t>的</w:t>
      </w:r>
      <w:r>
        <w:rPr>
          <w:rFonts w:hint="default" w:ascii="Times New Roman" w:hAnsi="Times New Roman" w:eastAsia="仿宋_GB2312" w:cs="Times New Roman"/>
          <w:snapToGrid/>
          <w:color w:val="333333"/>
          <w:sz w:val="32"/>
          <w:szCs w:val="32"/>
          <w:shd w:val="clear" w:color="auto" w:fill="FFFFFF"/>
          <w:lang w:val="en-US" w:eastAsia="zh-CN"/>
        </w:rPr>
        <w:t>监督管理，如有违反，知悉将</w:t>
      </w:r>
      <w:r>
        <w:rPr>
          <w:rFonts w:hint="default" w:ascii="Times New Roman" w:hAnsi="Times New Roman" w:eastAsia="仿宋_GB2312" w:cs="Times New Roman"/>
          <w:snapToGrid/>
          <w:color w:val="auto"/>
          <w:kern w:val="2"/>
          <w:sz w:val="32"/>
          <w:szCs w:val="32"/>
          <w:lang w:val="en-US" w:eastAsia="zh-CN" w:bidi="zh-CN"/>
        </w:rPr>
        <w:t>不予纳入备案名单范围内。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napToGrid/>
          <w:color w:val="333333"/>
          <w:sz w:val="32"/>
          <w:szCs w:val="32"/>
          <w:shd w:val="clear" w:color="auto" w:fill="FFFFFF"/>
        </w:rPr>
      </w:pPr>
      <w:r>
        <w:rPr>
          <w:rFonts w:hint="default" w:ascii="Times New Roman" w:hAnsi="Times New Roman" w:eastAsia="仿宋_GB2312" w:cs="Times New Roman"/>
          <w:snapToGrid/>
          <w:color w:val="333333"/>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napToGrid/>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ind w:left="960" w:leftChars="304" w:firstLine="0" w:firstLineChars="0"/>
        <w:jc w:val="both"/>
        <w:textAlignment w:val="auto"/>
        <w:rPr>
          <w:rFonts w:hint="default" w:ascii="Times New Roman" w:hAnsi="Times New Roman" w:eastAsia="仿宋_GB2312" w:cs="Times New Roman"/>
          <w:snapToGrid/>
          <w:sz w:val="32"/>
          <w:szCs w:val="32"/>
        </w:rPr>
      </w:pPr>
      <w:r>
        <w:rPr>
          <w:rFonts w:hint="default" w:ascii="Times New Roman" w:hAnsi="Times New Roman" w:eastAsia="仿宋_GB2312" w:cs="Times New Roman"/>
          <w:snapToGrid/>
          <w:color w:val="333333"/>
          <w:sz w:val="32"/>
          <w:szCs w:val="32"/>
          <w:shd w:val="clear" w:color="auto" w:fill="FFFFFF"/>
        </w:rPr>
        <w:t xml:space="preserve">单位名称（公章）：  </w:t>
      </w:r>
      <w:r>
        <w:rPr>
          <w:rFonts w:hint="default" w:ascii="Times New Roman" w:hAnsi="Times New Roman" w:eastAsia="仿宋_GB2312" w:cs="Times New Roman"/>
          <w:snapToGrid/>
          <w:color w:val="333333"/>
          <w:sz w:val="32"/>
          <w:szCs w:val="32"/>
          <w:shd w:val="clear" w:color="auto" w:fill="FFFFFF"/>
        </w:rPr>
        <w:br w:type="textWrapping"/>
      </w:r>
      <w:r>
        <w:rPr>
          <w:rFonts w:hint="default" w:ascii="Times New Roman" w:hAnsi="Times New Roman" w:eastAsia="仿宋_GB2312" w:cs="Times New Roman"/>
          <w:snapToGrid/>
          <w:color w:val="333333"/>
          <w:sz w:val="32"/>
          <w:szCs w:val="32"/>
          <w:shd w:val="clear" w:color="auto" w:fill="FFFFFF"/>
        </w:rPr>
        <w:t xml:space="preserve">法定代表人或代理人签名： </w:t>
      </w:r>
      <w:r>
        <w:rPr>
          <w:rFonts w:hint="default" w:ascii="Times New Roman" w:hAnsi="Times New Roman" w:eastAsia="仿宋_GB2312" w:cs="Times New Roman"/>
          <w:snapToGrid/>
          <w:color w:val="333333"/>
          <w:sz w:val="32"/>
          <w:szCs w:val="32"/>
          <w:shd w:val="clear" w:color="auto" w:fill="FFFFFF"/>
        </w:rPr>
        <w:br w:type="textWrapping"/>
      </w:r>
      <w:r>
        <w:rPr>
          <w:rFonts w:hint="default" w:ascii="Times New Roman" w:hAnsi="Times New Roman" w:eastAsia="仿宋_GB2312" w:cs="Times New Roman"/>
          <w:snapToGrid/>
          <w:color w:val="333333"/>
          <w:sz w:val="32"/>
          <w:szCs w:val="32"/>
          <w:shd w:val="clear" w:color="auto" w:fill="FFFFFF"/>
        </w:rPr>
        <w:t>时间：    年   月   日</w:t>
      </w:r>
    </w:p>
    <w:p>
      <w:pPr>
        <w:rPr>
          <w:snapToGrid/>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14" w:left="1588" w:header="851" w:footer="1418" w:gutter="0"/>
      <w:pgNumType w:fmt="decimal" w:start="20"/>
      <w:cols w:space="425"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autoSpaceDE/>
      <w:autoSpaceDN/>
      <w:adjustRightInd/>
      <w:snapToGrid/>
      <w:spacing w:beforeAutospacing="0" w:afterAutospacing="0" w:line="240" w:lineRule="auto"/>
      <w:ind w:left="0" w:leftChars="0" w:right="0" w:rightChars="0" w:firstLine="0" w:firstLineChars="0"/>
      <w:jc w:val="center"/>
      <w:outlineLvl w:val="9"/>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mirrorMargins w:val="1"/>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YTZmZTA2ZTIzNDY1YWFiNGZlZTVmY2E5YWEyNGIifQ=="/>
  </w:docVars>
  <w:rsids>
    <w:rsidRoot w:val="4FAB0705"/>
    <w:rsid w:val="45697F9A"/>
    <w:rsid w:val="4FAB0705"/>
    <w:rsid w:val="78053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kern w:val="2"/>
      <w:sz w:val="32"/>
      <w:szCs w:val="32"/>
      <w:lang w:val="en-US" w:eastAsia="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09"/>
    </w:pPr>
    <w:rPr>
      <w:rFonts w:ascii="仿宋_GB2312" w:hAnsi="仿宋_GB2312" w:eastAsia="仿宋_GB2312" w:cs="仿宋_GB2312"/>
      <w:sz w:val="32"/>
      <w:szCs w:val="32"/>
      <w:lang w:val="zh-CN" w:eastAsia="zh-CN" w:bidi="zh-CN"/>
    </w:rPr>
  </w:style>
  <w:style w:type="paragraph" w:styleId="3">
    <w:name w:val="toc 5"/>
    <w:basedOn w:val="1"/>
    <w:next w:val="1"/>
    <w:qFormat/>
    <w:uiPriority w:val="0"/>
    <w:pPr>
      <w:ind w:left="1680" w:leftChars="800"/>
    </w:pPr>
    <w:rPr>
      <w:rFonts w:ascii="Calibri" w:hAnsi="Calibri" w:eastAsia="宋体" w:cs="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文本缩进 New"/>
    <w:basedOn w:val="9"/>
    <w:qFormat/>
    <w:uiPriority w:val="0"/>
    <w:pPr>
      <w:spacing w:line="360" w:lineRule="auto"/>
      <w:ind w:firstLine="560" w:firstLineChars="200"/>
    </w:pPr>
    <w:rPr>
      <w:rFonts w:ascii="楷体_GB2312" w:eastAsia="楷体_GB2312"/>
      <w:sz w:val="28"/>
      <w:szCs w:val="28"/>
    </w:rPr>
  </w:style>
  <w:style w:type="paragraph" w:customStyle="1" w:styleId="9">
    <w:name w:val="正文 New New"/>
    <w:qFormat/>
    <w:uiPriority w:val="0"/>
    <w:pPr>
      <w:widowControl w:val="0"/>
      <w:jc w:val="both"/>
    </w:pPr>
    <w:rPr>
      <w:rFonts w:ascii="Calibri"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2023-11-30T02:02:00Z</dcterms:created>
  <dc:creator>Mr.W</dc:creator>
  <cp:lastModifiedBy>林俊荣</cp:lastModifiedBy>
  <dcterms:modified xsi:type="dcterms:W3CDTF">2023-11-30T03:09:22Z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871523CBA0F143F29943A4594EBDE546_11</vt:lpwstr>
  </property>
</Properties>
</file>