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Lines="0" w:afterLines="0" w:line="580" w:lineRule="exact"/>
        <w:rPr>
          <w:rFonts w:hint="eastAsia" w:ascii="黑体" w:hAnsi="黑体" w:eastAsia="黑体" w:cs="黑体"/>
          <w:b w:val="0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Cs w:val="32"/>
          <w:lang w:val="en-US" w:eastAsia="zh-CN"/>
        </w:rPr>
        <w:t>2</w:t>
      </w:r>
    </w:p>
    <w:p>
      <w:pPr>
        <w:pStyle w:val="4"/>
        <w:ind w:right="-1203" w:rightChars="-381"/>
        <w:jc w:val="center"/>
        <w:rPr>
          <w:rFonts w:hint="eastAsia" w:ascii="创艺简标宋" w:hAnsi="创艺简标宋" w:eastAsia="创艺简标宋" w:cs="创艺简标宋"/>
          <w:b w:val="0"/>
          <w:bCs w:val="0"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2021年省级职业技能竞赛申报表</w:t>
      </w:r>
    </w:p>
    <w:p>
      <w:pPr>
        <w:pStyle w:val="5"/>
        <w:spacing w:beforeLines="0" w:afterLines="0" w:line="580" w:lineRule="exact"/>
        <w:ind w:left="0" w:leftChars="0" w:right="0" w:rightChars="0"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申报单位：（盖章）</w:t>
      </w:r>
    </w:p>
    <w:tbl>
      <w:tblPr>
        <w:tblStyle w:val="3"/>
        <w:tblW w:w="95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4760"/>
        <w:gridCol w:w="1482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竞赛名称</w:t>
            </w:r>
          </w:p>
        </w:tc>
        <w:tc>
          <w:tcPr>
            <w:tcW w:w="47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9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47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手机号码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（必填）</w:t>
            </w:r>
          </w:p>
        </w:tc>
        <w:tc>
          <w:tcPr>
            <w:tcW w:w="19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竞赛工种</w:t>
            </w:r>
          </w:p>
        </w:tc>
        <w:tc>
          <w:tcPr>
            <w:tcW w:w="47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传真号码</w:t>
            </w:r>
          </w:p>
        </w:tc>
        <w:tc>
          <w:tcPr>
            <w:tcW w:w="19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3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竞赛等级</w:t>
            </w:r>
          </w:p>
        </w:tc>
        <w:tc>
          <w:tcPr>
            <w:tcW w:w="47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职工组：□高级技师□技师□高级工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师生组：□高级技师□技师□高级工</w:t>
            </w: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9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经费来源</w:t>
            </w:r>
          </w:p>
        </w:tc>
        <w:tc>
          <w:tcPr>
            <w:tcW w:w="47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竞赛时间</w:t>
            </w:r>
          </w:p>
        </w:tc>
        <w:tc>
          <w:tcPr>
            <w:tcW w:w="19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竞赛类别</w:t>
            </w:r>
          </w:p>
        </w:tc>
        <w:tc>
          <w:tcPr>
            <w:tcW w:w="47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□省一类□省二类</w:t>
            </w:r>
          </w:p>
        </w:tc>
        <w:tc>
          <w:tcPr>
            <w:tcW w:w="14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参赛人数</w:t>
            </w:r>
          </w:p>
        </w:tc>
        <w:tc>
          <w:tcPr>
            <w:tcW w:w="19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87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  种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  <w:jc w:val="center"/>
        </w:trPr>
        <w:tc>
          <w:tcPr>
            <w:tcW w:w="9587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（内容：工种定义、在社会经济中的作用、发展趋势、从业人员状况等，可附页）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1304" w:footer="1417" w:gutter="0"/>
      <w:pgNumType w:fmt="decimal"/>
      <w:cols w:space="72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70937"/>
    <w:rsid w:val="0807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paragraph" w:customStyle="1" w:styleId="5">
    <w:name w:val="正文缩进 New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2020-12-23T03:53:00Z</dcterms:created>
  <dc:creator>wushaohong</dc:creator>
  <cp:lastModifiedBy>wushaohong</cp:lastModifiedBy>
  <dcterms:modified xsi:type="dcterms:W3CDTF">2020-12-23T03:53:59Z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