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附件3：资格性审查证明文件</w:t>
      </w:r>
    </w:p>
    <w:p>
      <w:pPr>
        <w:pStyle w:val="3"/>
        <w:ind w:left="275" w:hanging="275" w:hangingChars="98"/>
        <w:rPr>
          <w:rFonts w:hint="eastAsia" w:ascii="宋体" w:hAnsi="宋体"/>
          <w:color w:val="auto"/>
          <w:sz w:val="28"/>
          <w:szCs w:val="28"/>
        </w:rPr>
      </w:pPr>
      <w:bookmarkStart w:id="0" w:name="_Toc536630098"/>
      <w:r>
        <w:rPr>
          <w:rFonts w:hint="eastAsia" w:ascii="宋体" w:hAnsi="宋体"/>
          <w:color w:val="auto"/>
          <w:sz w:val="28"/>
          <w:szCs w:val="28"/>
        </w:rPr>
        <w:t>投标人应具备《政府采购法》第二十二条规定的条件，提供下列材料：</w:t>
      </w:r>
      <w:bookmarkEnd w:id="0"/>
    </w:p>
    <w:p>
      <w:pPr>
        <w:widowControl/>
        <w:numPr>
          <w:ilvl w:val="0"/>
          <w:numId w:val="0"/>
        </w:numPr>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1.具有独立承担民事责任的能力</w:t>
      </w:r>
      <w:r>
        <w:rPr>
          <w:rFonts w:hint="eastAsia" w:ascii="宋体" w:hAnsi="宋体" w:cs="宋体"/>
          <w:color w:val="auto"/>
          <w:sz w:val="24"/>
          <w:lang w:val="en-US" w:eastAsia="zh-CN"/>
        </w:rPr>
        <w:t>（提交有效的营业执照或事业单位法人证书等证明文件。</w:t>
      </w:r>
      <w:r>
        <w:rPr>
          <w:rFonts w:ascii="宋体" w:hAnsi="宋体"/>
          <w:color w:val="auto"/>
          <w:sz w:val="24"/>
          <w:szCs w:val="24"/>
          <w:highlight w:val="white"/>
        </w:rPr>
        <w:t>分支机构投标的，必须由总公司（总所）授权【依据《投标人资格声明函》及其附件、分支机构的营业执照（执业许可证）扫描件及总公司（总所）出具给分支机构的授权书】</w:t>
      </w:r>
      <w:r>
        <w:rPr>
          <w:rFonts w:hint="eastAsia" w:ascii="宋体" w:hAnsi="宋体"/>
          <w:color w:val="auto"/>
          <w:sz w:val="24"/>
          <w:szCs w:val="24"/>
          <w:highlight w:val="white"/>
          <w:lang w:eastAsia="zh-CN"/>
        </w:rPr>
        <w:t>。</w:t>
      </w:r>
      <w:r>
        <w:rPr>
          <w:rFonts w:hint="eastAsia" w:ascii="宋体" w:hAnsi="宋体" w:cs="宋体"/>
          <w:color w:val="auto"/>
          <w:sz w:val="24"/>
          <w:lang w:val="en-US" w:eastAsia="zh-CN"/>
        </w:rPr>
        <w:t>）</w:t>
      </w:r>
    </w:p>
    <w:p>
      <w:pPr>
        <w:widowControl/>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2．具有良好的商业信誉和健全的财务会计制度</w:t>
      </w:r>
      <w:r>
        <w:rPr>
          <w:rFonts w:hint="eastAsia" w:ascii="宋体" w:hAnsi="宋体" w:cs="宋体"/>
          <w:color w:val="auto"/>
          <w:sz w:val="24"/>
          <w:lang w:val="en-US" w:eastAsia="zh-CN"/>
        </w:rPr>
        <w:t>（提供符合要求的财务状况报告复印件或银行出具的资信证明材料复印件）</w:t>
      </w:r>
    </w:p>
    <w:p>
      <w:pPr>
        <w:widowControl/>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3.具有履行合同所必需的设备和专业技术能力</w:t>
      </w:r>
      <w:r>
        <w:rPr>
          <w:rFonts w:hint="eastAsia" w:ascii="宋体" w:hAnsi="宋体" w:cs="宋体"/>
          <w:color w:val="auto"/>
          <w:sz w:val="24"/>
          <w:lang w:val="en-US" w:eastAsia="zh-CN"/>
        </w:rPr>
        <w:t>（格式如下）</w:t>
      </w:r>
    </w:p>
    <w:p>
      <w:pPr>
        <w:ind w:firstLine="420" w:firstLineChars="200"/>
        <w:rPr>
          <w:rFonts w:hint="eastAsia" w:ascii="宋体" w:hAnsi="宋体"/>
          <w:b w:val="0"/>
          <w:bCs w:val="0"/>
          <w:color w:val="auto"/>
          <w:szCs w:val="21"/>
        </w:rPr>
      </w:pPr>
      <w:r>
        <w:rPr>
          <w:rFonts w:hint="eastAsia" w:ascii="宋体" w:hAnsi="宋体"/>
          <w:color w:val="auto"/>
          <w:szCs w:val="21"/>
        </w:rPr>
        <w:t>我方具有履行合同所必需的设</w:t>
      </w:r>
      <w:r>
        <w:rPr>
          <w:rFonts w:hint="eastAsia" w:ascii="宋体" w:hAnsi="宋体"/>
          <w:b w:val="0"/>
          <w:bCs w:val="0"/>
          <w:color w:val="auto"/>
          <w:szCs w:val="21"/>
        </w:rPr>
        <w:t>备和专业技术能力，我单位为本项目实施提供以下设备和专业技术人员：</w:t>
      </w:r>
    </w:p>
    <w:tbl>
      <w:tblPr>
        <w:tblStyle w:val="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342"/>
        <w:gridCol w:w="992"/>
        <w:gridCol w:w="119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序号</w:t>
            </w:r>
          </w:p>
        </w:tc>
        <w:tc>
          <w:tcPr>
            <w:tcW w:w="334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设备名称或专业技术人员</w:t>
            </w:r>
          </w:p>
        </w:tc>
        <w:tc>
          <w:tcPr>
            <w:tcW w:w="99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数量</w:t>
            </w:r>
          </w:p>
        </w:tc>
        <w:tc>
          <w:tcPr>
            <w:tcW w:w="1195"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单位</w:t>
            </w:r>
          </w:p>
        </w:tc>
        <w:tc>
          <w:tcPr>
            <w:tcW w:w="1984"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1</w:t>
            </w:r>
          </w:p>
        </w:tc>
        <w:tc>
          <w:tcPr>
            <w:tcW w:w="3342" w:type="dxa"/>
            <w:vAlign w:val="center"/>
          </w:tcPr>
          <w:p>
            <w:pPr>
              <w:spacing w:line="480" w:lineRule="auto"/>
              <w:jc w:val="center"/>
              <w:rPr>
                <w:rFonts w:hint="eastAsia" w:ascii="宋体" w:hAnsi="宋体"/>
                <w:b w:val="0"/>
                <w:bCs w:val="0"/>
                <w:color w:val="auto"/>
                <w:szCs w:val="21"/>
              </w:rPr>
            </w:pPr>
          </w:p>
        </w:tc>
        <w:tc>
          <w:tcPr>
            <w:tcW w:w="992" w:type="dxa"/>
            <w:vAlign w:val="center"/>
          </w:tcPr>
          <w:p>
            <w:pPr>
              <w:spacing w:line="480" w:lineRule="auto"/>
              <w:jc w:val="center"/>
              <w:rPr>
                <w:rFonts w:hint="eastAsia" w:ascii="宋体" w:hAnsi="宋体"/>
                <w:b w:val="0"/>
                <w:bCs w:val="0"/>
                <w:color w:val="auto"/>
                <w:szCs w:val="21"/>
              </w:rPr>
            </w:pPr>
          </w:p>
        </w:tc>
        <w:tc>
          <w:tcPr>
            <w:tcW w:w="1195" w:type="dxa"/>
            <w:vAlign w:val="center"/>
          </w:tcPr>
          <w:p>
            <w:pPr>
              <w:spacing w:line="480" w:lineRule="auto"/>
              <w:jc w:val="center"/>
              <w:rPr>
                <w:rFonts w:hint="eastAsia" w:ascii="宋体" w:hAnsi="宋体"/>
                <w:b w:val="0"/>
                <w:bCs w:val="0"/>
                <w:color w:val="auto"/>
                <w:szCs w:val="21"/>
              </w:rPr>
            </w:pPr>
          </w:p>
        </w:tc>
        <w:tc>
          <w:tcPr>
            <w:tcW w:w="1984" w:type="dxa"/>
            <w:vAlign w:val="center"/>
          </w:tcPr>
          <w:p>
            <w:pPr>
              <w:spacing w:line="480" w:lineRule="auto"/>
              <w:jc w:val="center"/>
              <w:rPr>
                <w:rFonts w:hint="eastAsia"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2</w:t>
            </w:r>
          </w:p>
        </w:tc>
        <w:tc>
          <w:tcPr>
            <w:tcW w:w="3342" w:type="dxa"/>
            <w:vAlign w:val="center"/>
          </w:tcPr>
          <w:p>
            <w:pPr>
              <w:spacing w:line="480" w:lineRule="auto"/>
              <w:jc w:val="center"/>
              <w:rPr>
                <w:rFonts w:hint="eastAsia" w:ascii="宋体" w:hAnsi="宋体"/>
                <w:b w:val="0"/>
                <w:bCs w:val="0"/>
                <w:color w:val="auto"/>
                <w:szCs w:val="21"/>
              </w:rPr>
            </w:pPr>
          </w:p>
        </w:tc>
        <w:tc>
          <w:tcPr>
            <w:tcW w:w="992" w:type="dxa"/>
            <w:vAlign w:val="center"/>
          </w:tcPr>
          <w:p>
            <w:pPr>
              <w:spacing w:line="480" w:lineRule="auto"/>
              <w:jc w:val="center"/>
              <w:rPr>
                <w:rFonts w:hint="eastAsia" w:ascii="宋体" w:hAnsi="宋体"/>
                <w:b w:val="0"/>
                <w:bCs w:val="0"/>
                <w:color w:val="auto"/>
                <w:szCs w:val="21"/>
              </w:rPr>
            </w:pPr>
          </w:p>
        </w:tc>
        <w:tc>
          <w:tcPr>
            <w:tcW w:w="1195" w:type="dxa"/>
            <w:vAlign w:val="center"/>
          </w:tcPr>
          <w:p>
            <w:pPr>
              <w:spacing w:line="480" w:lineRule="auto"/>
              <w:jc w:val="center"/>
              <w:rPr>
                <w:rFonts w:hint="eastAsia" w:ascii="宋体" w:hAnsi="宋体"/>
                <w:b w:val="0"/>
                <w:bCs w:val="0"/>
                <w:color w:val="auto"/>
                <w:szCs w:val="21"/>
              </w:rPr>
            </w:pPr>
          </w:p>
        </w:tc>
        <w:tc>
          <w:tcPr>
            <w:tcW w:w="1984" w:type="dxa"/>
            <w:vAlign w:val="center"/>
          </w:tcPr>
          <w:p>
            <w:pPr>
              <w:spacing w:line="480" w:lineRule="auto"/>
              <w:jc w:val="center"/>
              <w:rPr>
                <w:rFonts w:hint="eastAsia"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3</w:t>
            </w:r>
          </w:p>
        </w:tc>
        <w:tc>
          <w:tcPr>
            <w:tcW w:w="3342" w:type="dxa"/>
            <w:vAlign w:val="center"/>
          </w:tcPr>
          <w:p>
            <w:pPr>
              <w:spacing w:line="480" w:lineRule="auto"/>
              <w:jc w:val="center"/>
              <w:rPr>
                <w:rFonts w:hint="eastAsia" w:ascii="宋体" w:hAnsi="宋体"/>
                <w:b w:val="0"/>
                <w:bCs w:val="0"/>
                <w:color w:val="auto"/>
                <w:szCs w:val="21"/>
              </w:rPr>
            </w:pPr>
          </w:p>
        </w:tc>
        <w:tc>
          <w:tcPr>
            <w:tcW w:w="992" w:type="dxa"/>
            <w:vAlign w:val="center"/>
          </w:tcPr>
          <w:p>
            <w:pPr>
              <w:spacing w:line="480" w:lineRule="auto"/>
              <w:jc w:val="center"/>
              <w:rPr>
                <w:rFonts w:hint="eastAsia" w:ascii="宋体" w:hAnsi="宋体"/>
                <w:b w:val="0"/>
                <w:bCs w:val="0"/>
                <w:color w:val="auto"/>
                <w:szCs w:val="21"/>
              </w:rPr>
            </w:pPr>
          </w:p>
        </w:tc>
        <w:tc>
          <w:tcPr>
            <w:tcW w:w="1195" w:type="dxa"/>
            <w:vAlign w:val="center"/>
          </w:tcPr>
          <w:p>
            <w:pPr>
              <w:spacing w:line="480" w:lineRule="auto"/>
              <w:jc w:val="center"/>
              <w:rPr>
                <w:rFonts w:hint="eastAsia" w:ascii="宋体" w:hAnsi="宋体"/>
                <w:b w:val="0"/>
                <w:bCs w:val="0"/>
                <w:color w:val="auto"/>
                <w:szCs w:val="21"/>
              </w:rPr>
            </w:pPr>
          </w:p>
        </w:tc>
        <w:tc>
          <w:tcPr>
            <w:tcW w:w="1984" w:type="dxa"/>
            <w:vAlign w:val="center"/>
          </w:tcPr>
          <w:p>
            <w:pPr>
              <w:spacing w:line="480" w:lineRule="auto"/>
              <w:jc w:val="center"/>
              <w:rPr>
                <w:rFonts w:hint="eastAsia" w:ascii="宋体" w:hAnsi="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vAlign w:val="center"/>
          </w:tcPr>
          <w:p>
            <w:pPr>
              <w:spacing w:line="480" w:lineRule="auto"/>
              <w:jc w:val="center"/>
              <w:rPr>
                <w:rFonts w:hint="eastAsia" w:ascii="宋体" w:hAnsi="宋体" w:cs="宋体"/>
                <w:b w:val="0"/>
                <w:bCs w:val="0"/>
                <w:color w:val="auto"/>
                <w:kern w:val="1"/>
                <w:szCs w:val="21"/>
              </w:rPr>
            </w:pPr>
            <w:r>
              <w:rPr>
                <w:rFonts w:hint="eastAsia" w:ascii="宋体" w:hAnsi="宋体" w:cs="宋体"/>
                <w:b w:val="0"/>
                <w:bCs w:val="0"/>
                <w:color w:val="auto"/>
                <w:kern w:val="1"/>
                <w:szCs w:val="21"/>
              </w:rPr>
              <w:t>……</w:t>
            </w:r>
          </w:p>
        </w:tc>
        <w:tc>
          <w:tcPr>
            <w:tcW w:w="334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c>
          <w:tcPr>
            <w:tcW w:w="992"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c>
          <w:tcPr>
            <w:tcW w:w="1195"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c>
          <w:tcPr>
            <w:tcW w:w="1984" w:type="dxa"/>
            <w:vAlign w:val="center"/>
          </w:tcPr>
          <w:p>
            <w:pPr>
              <w:spacing w:line="480" w:lineRule="auto"/>
              <w:jc w:val="center"/>
              <w:rPr>
                <w:rFonts w:hint="eastAsia" w:ascii="宋体" w:hAnsi="宋体"/>
                <w:b w:val="0"/>
                <w:bCs w:val="0"/>
                <w:color w:val="auto"/>
                <w:szCs w:val="21"/>
              </w:rPr>
            </w:pPr>
            <w:r>
              <w:rPr>
                <w:rFonts w:hint="eastAsia" w:ascii="宋体" w:hAnsi="宋体"/>
                <w:b w:val="0"/>
                <w:bCs w:val="0"/>
                <w:color w:val="auto"/>
                <w:szCs w:val="21"/>
              </w:rPr>
              <w:t>……</w:t>
            </w:r>
          </w:p>
        </w:tc>
      </w:tr>
    </w:tbl>
    <w:p>
      <w:pPr>
        <w:rPr>
          <w:rFonts w:hint="eastAsia" w:ascii="宋体" w:hAnsi="宋体"/>
          <w:b w:val="0"/>
          <w:bCs w:val="0"/>
          <w:color w:val="auto"/>
          <w:sz w:val="28"/>
          <w:szCs w:val="28"/>
        </w:rPr>
      </w:pPr>
    </w:p>
    <w:p>
      <w:pPr>
        <w:wordWrap w:val="0"/>
        <w:spacing w:line="480" w:lineRule="auto"/>
        <w:jc w:val="right"/>
        <w:outlineLvl w:val="0"/>
        <w:rPr>
          <w:rFonts w:hint="eastAsia" w:ascii="宋体" w:hAnsi="宋体"/>
          <w:b w:val="0"/>
          <w:bCs w:val="0"/>
          <w:color w:val="auto"/>
          <w:szCs w:val="21"/>
        </w:rPr>
      </w:pPr>
      <w:r>
        <w:rPr>
          <w:rFonts w:hint="eastAsia" w:ascii="宋体" w:hAnsi="宋体"/>
          <w:b w:val="0"/>
          <w:bCs w:val="0"/>
          <w:color w:val="auto"/>
          <w:szCs w:val="21"/>
        </w:rPr>
        <w:t>投标人法定代表人（或其授权代表）签字（签章）：</w:t>
      </w:r>
      <w:r>
        <w:rPr>
          <w:rFonts w:hint="eastAsia" w:ascii="宋体" w:hAnsi="宋体"/>
          <w:b w:val="0"/>
          <w:bCs w:val="0"/>
          <w:color w:val="auto"/>
          <w:szCs w:val="21"/>
          <w:u w:val="single"/>
        </w:rPr>
        <w:t xml:space="preserve">               </w:t>
      </w:r>
    </w:p>
    <w:p>
      <w:pPr>
        <w:wordWrap w:val="0"/>
        <w:spacing w:line="480" w:lineRule="auto"/>
        <w:jc w:val="right"/>
        <w:outlineLvl w:val="0"/>
        <w:rPr>
          <w:rFonts w:hint="eastAsia" w:ascii="宋体" w:hAnsi="宋体"/>
          <w:b w:val="0"/>
          <w:bCs w:val="0"/>
          <w:color w:val="auto"/>
          <w:szCs w:val="21"/>
          <w:u w:val="single"/>
        </w:rPr>
      </w:pPr>
      <w:r>
        <w:rPr>
          <w:rFonts w:hint="eastAsia" w:ascii="宋体" w:hAnsi="宋体"/>
          <w:b w:val="0"/>
          <w:bCs w:val="0"/>
          <w:color w:val="auto"/>
          <w:szCs w:val="21"/>
        </w:rPr>
        <w:t>投标人名称（盖公章）：</w:t>
      </w:r>
      <w:r>
        <w:rPr>
          <w:rFonts w:hint="eastAsia" w:ascii="宋体" w:hAnsi="宋体"/>
          <w:b w:val="0"/>
          <w:bCs w:val="0"/>
          <w:color w:val="auto"/>
          <w:szCs w:val="21"/>
          <w:u w:val="single"/>
        </w:rPr>
        <w:t xml:space="preserve">                                       </w:t>
      </w:r>
    </w:p>
    <w:p>
      <w:pPr>
        <w:spacing w:line="480" w:lineRule="auto"/>
        <w:ind w:right="844" w:firstLine="2916" w:firstLineChars="1389"/>
        <w:outlineLvl w:val="0"/>
        <w:rPr>
          <w:rFonts w:hint="eastAsia" w:ascii="宋体" w:hAnsi="宋体"/>
          <w:b w:val="0"/>
          <w:bCs w:val="0"/>
          <w:color w:val="auto"/>
          <w:szCs w:val="21"/>
        </w:rPr>
      </w:pPr>
      <w:r>
        <w:rPr>
          <w:rFonts w:hint="eastAsia" w:ascii="宋体" w:hAnsi="宋体"/>
          <w:b w:val="0"/>
          <w:bCs w:val="0"/>
          <w:color w:val="auto"/>
          <w:szCs w:val="21"/>
        </w:rPr>
        <w:t>日期：         年     月     日</w:t>
      </w:r>
    </w:p>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备注：此表格式仅作参考，投标人可自定格式或提供其他证明材料。</w:t>
      </w:r>
    </w:p>
    <w:p>
      <w:pPr>
        <w:widowControl/>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color w:val="auto"/>
          <w:sz w:val="24"/>
          <w:lang w:val="en-US" w:eastAsia="zh-CN"/>
        </w:rPr>
        <w:t>4．有依法缴纳税收和社会保障资金的良好记录</w:t>
      </w:r>
      <w:r>
        <w:rPr>
          <w:rFonts w:hint="eastAsia" w:ascii="宋体" w:hAnsi="宋体" w:cs="宋体"/>
          <w:color w:val="auto"/>
          <w:sz w:val="24"/>
          <w:lang w:val="en-US" w:eastAsia="zh-CN"/>
        </w:rPr>
        <w:t>（提供投标截止日前六个月内任意一个月的纳税证明及缴纳社会保险的证明材料复印件，如依法免税和依法不需要缴纳社会保障资金的，应提供相应证明文件）。</w:t>
      </w:r>
    </w:p>
    <w:p>
      <w:pPr>
        <w:widowControl/>
        <w:spacing w:line="360" w:lineRule="auto"/>
        <w:ind w:firstLine="482" w:firstLineChars="200"/>
        <w:jc w:val="left"/>
        <w:rPr>
          <w:rFonts w:hint="eastAsia" w:ascii="宋体" w:hAnsi="宋体" w:cs="宋体"/>
          <w:b/>
          <w:bCs/>
          <w:color w:val="auto"/>
          <w:sz w:val="24"/>
          <w:lang w:val="en-US" w:eastAsia="zh-CN"/>
        </w:rPr>
      </w:pPr>
      <w:r>
        <w:rPr>
          <w:rFonts w:hint="eastAsia" w:ascii="宋体" w:hAnsi="宋体" w:cs="宋体"/>
          <w:b/>
          <w:bCs/>
          <w:color w:val="auto"/>
          <w:sz w:val="24"/>
          <w:lang w:val="en-US" w:eastAsia="zh-CN"/>
        </w:rPr>
        <w:t>5．资格性审查声明函（格式如下）</w:t>
      </w:r>
    </w:p>
    <w:p>
      <w:pPr>
        <w:rPr>
          <w:rFonts w:hint="eastAsia" w:ascii="宋体" w:hAnsi="宋体"/>
          <w:b/>
          <w:color w:val="auto"/>
          <w:sz w:val="30"/>
          <w:szCs w:val="30"/>
        </w:rPr>
      </w:pPr>
      <w:r>
        <w:rPr>
          <w:rFonts w:hint="eastAsia" w:ascii="宋体" w:hAnsi="宋体"/>
          <w:color w:val="auto"/>
          <w:sz w:val="24"/>
        </w:rPr>
        <w:t xml:space="preserve">                     </w:t>
      </w:r>
      <w:r>
        <w:rPr>
          <w:rFonts w:hint="eastAsia" w:ascii="宋体" w:hAnsi="宋体"/>
          <w:color w:val="auto"/>
          <w:sz w:val="28"/>
          <w:szCs w:val="28"/>
        </w:rPr>
        <w:t xml:space="preserve">      </w:t>
      </w:r>
      <w:r>
        <w:rPr>
          <w:rFonts w:hint="eastAsia" w:ascii="宋体" w:hAnsi="宋体"/>
          <w:color w:val="auto"/>
          <w:sz w:val="30"/>
          <w:szCs w:val="30"/>
        </w:rPr>
        <w:t xml:space="preserve"> </w:t>
      </w:r>
      <w:r>
        <w:rPr>
          <w:rFonts w:hint="eastAsia" w:ascii="宋体" w:hAnsi="宋体"/>
          <w:b/>
          <w:color w:val="auto"/>
          <w:sz w:val="30"/>
          <w:szCs w:val="30"/>
        </w:rPr>
        <w:t xml:space="preserve"> </w:t>
      </w:r>
      <w:r>
        <w:rPr>
          <w:rFonts w:hint="eastAsia" w:ascii="宋体" w:hAnsi="宋体"/>
          <w:b/>
          <w:color w:val="auto"/>
          <w:sz w:val="30"/>
          <w:szCs w:val="30"/>
          <w:lang w:val="en-US" w:eastAsia="zh-CN"/>
        </w:rPr>
        <w:t>投标人资格</w:t>
      </w:r>
      <w:r>
        <w:rPr>
          <w:rFonts w:hint="eastAsia" w:ascii="宋体" w:hAnsi="宋体"/>
          <w:b/>
          <w:color w:val="auto"/>
          <w:sz w:val="30"/>
          <w:szCs w:val="30"/>
        </w:rPr>
        <w:t>声明函</w:t>
      </w:r>
    </w:p>
    <w:p>
      <w:pPr>
        <w:widowControl/>
        <w:spacing w:line="360" w:lineRule="auto"/>
        <w:ind w:firstLine="480" w:firstLineChars="200"/>
        <w:jc w:val="left"/>
        <w:rPr>
          <w:rFonts w:hint="eastAsia" w:ascii="宋体" w:hAnsi="宋体" w:cs="宋体"/>
          <w:color w:val="auto"/>
          <w:sz w:val="24"/>
          <w:lang w:val="en-US" w:eastAsia="zh-CN"/>
        </w:rPr>
      </w:pPr>
    </w:p>
    <w:p>
      <w:pPr>
        <w:widowControl/>
        <w:spacing w:line="360" w:lineRule="auto"/>
        <w:ind w:firstLine="424" w:firstLineChars="177"/>
        <w:jc w:val="left"/>
        <w:outlineLvl w:val="0"/>
        <w:rPr>
          <w:rFonts w:hint="eastAsia" w:ascii="宋体" w:hAnsi="宋体" w:eastAsia="宋体"/>
          <w:b/>
          <w:color w:val="auto"/>
          <w:szCs w:val="21"/>
          <w:lang w:eastAsia="zh-CN"/>
        </w:rPr>
      </w:pPr>
      <w:r>
        <w:rPr>
          <w:rFonts w:hint="eastAsia" w:ascii="宋体" w:hAnsi="宋体" w:cs="宋体"/>
          <w:color w:val="auto"/>
          <w:sz w:val="24"/>
          <w:lang w:val="en-US" w:eastAsia="zh-CN"/>
        </w:rPr>
        <w:t>致：广东省人力资源和社会保障厅</w:t>
      </w:r>
    </w:p>
    <w:p>
      <w:pPr>
        <w:widowControl/>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我单位参与</w:t>
      </w:r>
      <w:r>
        <w:rPr>
          <w:rFonts w:hint="eastAsia" w:ascii="宋体" w:hAnsi="宋体" w:cs="宋体"/>
          <w:color w:val="auto"/>
          <w:sz w:val="24"/>
          <w:u w:val="single"/>
          <w:lang w:val="en-US" w:eastAsia="zh-CN"/>
        </w:rPr>
        <w:t xml:space="preserve">                          项目</w:t>
      </w:r>
      <w:r>
        <w:rPr>
          <w:rFonts w:hint="eastAsia" w:ascii="宋体" w:hAnsi="宋体" w:cs="宋体"/>
          <w:color w:val="auto"/>
          <w:sz w:val="24"/>
          <w:lang w:val="en-US" w:eastAsia="zh-CN"/>
        </w:rPr>
        <w:t>投标，我单位郑重声明：</w:t>
      </w:r>
    </w:p>
    <w:p>
      <w:pPr>
        <w:pStyle w:val="6"/>
        <w:bidi w:val="0"/>
        <w:spacing w:line="360" w:lineRule="auto"/>
        <w:ind w:right="84" w:rightChars="40" w:firstLine="480" w:firstLineChars="200"/>
        <w:rPr>
          <w:rStyle w:val="5"/>
          <w:rFonts w:hint="eastAsia" w:ascii="Calibri" w:hAnsi="宋体" w:eastAsia="宋体" w:cs="Times New Roman"/>
          <w:color w:val="auto"/>
          <w:sz w:val="24"/>
          <w:szCs w:val="24"/>
        </w:rPr>
      </w:pPr>
      <w:r>
        <w:rPr>
          <w:rStyle w:val="5"/>
          <w:rFonts w:hint="eastAsia" w:ascii="宋体" w:hAnsi="宋体" w:eastAsia="宋体" w:cs="Times New Roman"/>
          <w:color w:val="auto"/>
          <w:sz w:val="24"/>
          <w:szCs w:val="24"/>
        </w:rPr>
        <w:t>我方具备《中华人民共和国政府采购法》第二十二条所规定的条件</w:t>
      </w:r>
      <w:r>
        <w:rPr>
          <w:rStyle w:val="5"/>
          <w:rFonts w:hint="eastAsia" w:ascii="Calibri" w:hAnsi="宋体" w:eastAsia="宋体" w:cs="Times New Roman"/>
          <w:color w:val="auto"/>
          <w:sz w:val="24"/>
          <w:szCs w:val="24"/>
        </w:rPr>
        <w:t>。</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Calibri" w:hAnsi="宋体" w:eastAsia="宋体" w:cs="Times New Roman"/>
          <w:color w:val="auto"/>
          <w:sz w:val="24"/>
          <w:szCs w:val="24"/>
        </w:rPr>
        <w:t>（一）</w:t>
      </w:r>
      <w:r>
        <w:rPr>
          <w:rStyle w:val="5"/>
          <w:rFonts w:ascii="宋体" w:hAnsi="宋体" w:eastAsia="宋体" w:cs="Times New Roman"/>
          <w:color w:val="auto"/>
          <w:sz w:val="24"/>
          <w:szCs w:val="24"/>
        </w:rPr>
        <w:t>具有独立承担民事责任的能力</w:t>
      </w:r>
      <w:r>
        <w:rPr>
          <w:rStyle w:val="5"/>
          <w:rFonts w:hint="eastAsia" w:ascii="宋体" w:hAnsi="宋体" w:eastAsia="宋体" w:cs="Times New Roman"/>
          <w:color w:val="auto"/>
          <w:sz w:val="24"/>
          <w:szCs w:val="24"/>
        </w:rPr>
        <w:t>，提供以下</w:t>
      </w:r>
      <w:r>
        <w:rPr>
          <w:rStyle w:val="5"/>
          <w:rFonts w:ascii="宋体" w:hAnsi="宋体" w:eastAsia="宋体" w:cs="Times New Roman"/>
          <w:color w:val="auto"/>
          <w:sz w:val="24"/>
          <w:szCs w:val="24"/>
        </w:rPr>
        <w:t>相关证照</w:t>
      </w:r>
      <w:r>
        <w:rPr>
          <w:rStyle w:val="5"/>
          <w:rFonts w:hint="eastAsia" w:ascii="宋体" w:hAnsi="宋体" w:eastAsia="宋体" w:cs="Times New Roman"/>
          <w:color w:val="auto"/>
          <w:sz w:val="24"/>
          <w:szCs w:val="24"/>
        </w:rPr>
        <w:t>的</w:t>
      </w:r>
      <w:r>
        <w:rPr>
          <w:rStyle w:val="5"/>
          <w:rFonts w:ascii="宋体" w:hAnsi="宋体" w:eastAsia="宋体" w:cs="Times New Roman"/>
          <w:color w:val="auto"/>
          <w:sz w:val="24"/>
          <w:szCs w:val="24"/>
        </w:rPr>
        <w:t>扫描件</w:t>
      </w:r>
      <w:r>
        <w:rPr>
          <w:rStyle w:val="5"/>
          <w:rFonts w:hint="eastAsia" w:ascii="宋体" w:hAnsi="宋体" w:eastAsia="宋体" w:cs="Times New Roman"/>
          <w:color w:val="auto"/>
          <w:sz w:val="24"/>
          <w:szCs w:val="24"/>
        </w:rPr>
        <w:t>（见附件）之一：1.企业法人提供</w:t>
      </w:r>
      <w:r>
        <w:rPr>
          <w:rStyle w:val="5"/>
          <w:rFonts w:ascii="宋体" w:hAnsi="宋体" w:eastAsia="宋体" w:cs="Times New Roman"/>
          <w:color w:val="auto"/>
          <w:sz w:val="24"/>
          <w:szCs w:val="24"/>
        </w:rPr>
        <w:t>企业法人营业执照</w:t>
      </w:r>
      <w:r>
        <w:rPr>
          <w:rStyle w:val="5"/>
          <w:rFonts w:hint="eastAsia" w:ascii="宋体" w:hAnsi="宋体" w:eastAsia="宋体" w:cs="Times New Roman"/>
          <w:color w:val="auto"/>
          <w:sz w:val="24"/>
          <w:szCs w:val="24"/>
        </w:rPr>
        <w:t>；2.事业法人提供</w:t>
      </w:r>
      <w:r>
        <w:rPr>
          <w:rStyle w:val="5"/>
          <w:rFonts w:ascii="宋体" w:hAnsi="宋体" w:eastAsia="宋体" w:cs="Times New Roman"/>
          <w:color w:val="auto"/>
          <w:sz w:val="24"/>
          <w:szCs w:val="24"/>
        </w:rPr>
        <w:t>事业法人登记证</w:t>
      </w:r>
      <w:r>
        <w:rPr>
          <w:rStyle w:val="5"/>
          <w:rFonts w:hint="eastAsia" w:ascii="宋体" w:hAnsi="宋体" w:eastAsia="宋体" w:cs="Times New Roman"/>
          <w:color w:val="auto"/>
          <w:sz w:val="24"/>
          <w:szCs w:val="24"/>
        </w:rPr>
        <w:t>；3.其他组织提供</w:t>
      </w:r>
      <w:r>
        <w:rPr>
          <w:rStyle w:val="5"/>
          <w:rFonts w:ascii="宋体" w:hAnsi="宋体" w:eastAsia="宋体" w:cs="Times New Roman"/>
          <w:color w:val="auto"/>
          <w:sz w:val="24"/>
          <w:szCs w:val="24"/>
        </w:rPr>
        <w:t>其他组织的营业执照</w:t>
      </w:r>
      <w:r>
        <w:rPr>
          <w:rStyle w:val="5"/>
          <w:rFonts w:hint="eastAsia" w:ascii="宋体" w:hAnsi="宋体" w:eastAsia="宋体" w:cs="Times New Roman"/>
          <w:color w:val="auto"/>
          <w:sz w:val="24"/>
          <w:szCs w:val="24"/>
        </w:rPr>
        <w:t>或</w:t>
      </w:r>
      <w:r>
        <w:rPr>
          <w:rStyle w:val="5"/>
          <w:rFonts w:ascii="宋体" w:hAnsi="宋体" w:eastAsia="宋体" w:cs="Times New Roman"/>
          <w:color w:val="auto"/>
          <w:sz w:val="24"/>
          <w:szCs w:val="24"/>
        </w:rPr>
        <w:t>执业许可证</w:t>
      </w:r>
      <w:r>
        <w:rPr>
          <w:rStyle w:val="5"/>
          <w:rFonts w:hint="eastAsia" w:ascii="宋体" w:hAnsi="宋体" w:eastAsia="宋体" w:cs="Times New Roman"/>
          <w:color w:val="auto"/>
          <w:sz w:val="24"/>
          <w:szCs w:val="24"/>
        </w:rPr>
        <w:t>；4.自然人提供居民身份证</w:t>
      </w:r>
      <w:r>
        <w:rPr>
          <w:rStyle w:val="5"/>
          <w:rFonts w:ascii="宋体" w:hAnsi="宋体" w:eastAsia="宋体" w:cs="Times New Roman"/>
          <w:color w:val="auto"/>
          <w:sz w:val="24"/>
          <w:szCs w:val="24"/>
        </w:rPr>
        <w:t>等</w:t>
      </w:r>
      <w:r>
        <w:rPr>
          <w:rStyle w:val="5"/>
          <w:rFonts w:hint="eastAsia" w:ascii="宋体" w:hAnsi="宋体" w:eastAsia="宋体" w:cs="Times New Roman"/>
          <w:color w:val="auto"/>
          <w:sz w:val="24"/>
          <w:szCs w:val="24"/>
        </w:rPr>
        <w:t>；</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（二）具有良好的商业信誉和健全的财务会计制度（提供财务报告或基本开户行出具的资信证明，见附件）；</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（三）具有履行合同所必需的设备和专业技术能力；</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（四）有依法缴纳税收和社会保障资金的良好记录；</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（五）参加政府采购活动前三年内，在经营活动中没有重大违法记录；</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（六）法律、行政法规规定的其他条件。</w:t>
      </w:r>
    </w:p>
    <w:p>
      <w:pPr>
        <w:pStyle w:val="6"/>
        <w:bidi w:val="0"/>
        <w:spacing w:line="360" w:lineRule="auto"/>
        <w:ind w:right="84" w:rightChars="40" w:firstLine="480" w:firstLineChars="200"/>
        <w:rPr>
          <w:rStyle w:val="5"/>
          <w:rFonts w:hint="eastAsia" w:ascii="宋体" w:hAnsi="宋体" w:eastAsia="宋体" w:cs="Times New Roman"/>
          <w:color w:val="auto"/>
          <w:sz w:val="24"/>
          <w:szCs w:val="24"/>
        </w:rPr>
      </w:pPr>
      <w:r>
        <w:rPr>
          <w:rStyle w:val="5"/>
          <w:rFonts w:hint="eastAsia" w:ascii="宋体" w:hAnsi="宋体" w:eastAsia="宋体" w:cs="Times New Roman"/>
          <w:color w:val="auto"/>
          <w:sz w:val="24"/>
          <w:szCs w:val="24"/>
        </w:rPr>
        <w:t>本次招标采购活动中，如有违法、违规、弄</w:t>
      </w:r>
      <w:bookmarkStart w:id="1" w:name="_GoBack"/>
      <w:bookmarkEnd w:id="1"/>
      <w:r>
        <w:rPr>
          <w:rStyle w:val="5"/>
          <w:rFonts w:hint="eastAsia" w:ascii="宋体" w:hAnsi="宋体" w:eastAsia="宋体" w:cs="Times New Roman"/>
          <w:color w:val="auto"/>
          <w:sz w:val="24"/>
          <w:szCs w:val="24"/>
        </w:rPr>
        <w:t>虚作假行为，所造成的损失、不良后果及法律责任，一律由我方承担。</w:t>
      </w:r>
    </w:p>
    <w:p>
      <w:pPr>
        <w:rPr>
          <w:rFonts w:hint="eastAsia" w:ascii="宋体" w:hAnsi="宋体"/>
          <w:color w:val="auto"/>
          <w:szCs w:val="21"/>
        </w:rPr>
      </w:pPr>
    </w:p>
    <w:p>
      <w:pPr>
        <w:wordWrap w:val="0"/>
        <w:spacing w:line="480" w:lineRule="auto"/>
        <w:jc w:val="right"/>
        <w:outlineLvl w:val="0"/>
        <w:rPr>
          <w:rFonts w:hint="eastAsia" w:ascii="宋体" w:hAnsi="宋体"/>
          <w:b w:val="0"/>
          <w:bCs/>
          <w:color w:val="auto"/>
          <w:szCs w:val="21"/>
        </w:rPr>
      </w:pPr>
      <w:r>
        <w:rPr>
          <w:rFonts w:hint="eastAsia" w:ascii="宋体" w:hAnsi="宋体"/>
          <w:b w:val="0"/>
          <w:bCs/>
          <w:color w:val="auto"/>
          <w:szCs w:val="21"/>
        </w:rPr>
        <w:t>投标人法定代表人（或其授权代表）签字（签章）：</w:t>
      </w:r>
      <w:r>
        <w:rPr>
          <w:rFonts w:hint="eastAsia" w:ascii="宋体" w:hAnsi="宋体"/>
          <w:b w:val="0"/>
          <w:bCs/>
          <w:color w:val="auto"/>
          <w:szCs w:val="21"/>
          <w:u w:val="single"/>
        </w:rPr>
        <w:t xml:space="preserve">               </w:t>
      </w:r>
    </w:p>
    <w:p>
      <w:pPr>
        <w:wordWrap w:val="0"/>
        <w:spacing w:line="480" w:lineRule="auto"/>
        <w:jc w:val="right"/>
        <w:outlineLvl w:val="0"/>
        <w:rPr>
          <w:rFonts w:hint="eastAsia" w:ascii="宋体" w:hAnsi="宋体"/>
          <w:b w:val="0"/>
          <w:bCs/>
          <w:color w:val="auto"/>
          <w:szCs w:val="21"/>
          <w:u w:val="single"/>
        </w:rPr>
      </w:pPr>
      <w:r>
        <w:rPr>
          <w:rFonts w:hint="eastAsia" w:ascii="宋体" w:hAnsi="宋体"/>
          <w:b w:val="0"/>
          <w:bCs/>
          <w:color w:val="auto"/>
          <w:szCs w:val="21"/>
        </w:rPr>
        <w:t>投标人名称（盖公章）：</w:t>
      </w:r>
      <w:r>
        <w:rPr>
          <w:rFonts w:hint="eastAsia" w:ascii="宋体" w:hAnsi="宋体"/>
          <w:b w:val="0"/>
          <w:bCs/>
          <w:color w:val="auto"/>
          <w:szCs w:val="21"/>
          <w:u w:val="single"/>
        </w:rPr>
        <w:t xml:space="preserve">                                       </w:t>
      </w:r>
    </w:p>
    <w:p>
      <w:pPr>
        <w:spacing w:line="480" w:lineRule="auto"/>
        <w:ind w:right="844" w:firstLine="2916" w:firstLineChars="1389"/>
        <w:outlineLvl w:val="0"/>
        <w:rPr>
          <w:rFonts w:hint="eastAsia" w:ascii="宋体" w:hAnsi="宋体"/>
          <w:b w:val="0"/>
          <w:bCs/>
          <w:color w:val="auto"/>
          <w:szCs w:val="21"/>
        </w:rPr>
      </w:pPr>
      <w:r>
        <w:rPr>
          <w:rFonts w:hint="eastAsia" w:ascii="宋体" w:hAnsi="宋体"/>
          <w:b w:val="0"/>
          <w:bCs/>
          <w:color w:val="auto"/>
          <w:szCs w:val="21"/>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F2A7E"/>
    <w:rsid w:val="173F2A7E"/>
    <w:rsid w:val="4B37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2021-09-18T09:09:00Z</dcterms:created>
  <dc:creator>邂逅@</dc:creator>
  <cp:lastModifiedBy>方育佳</cp:lastModifiedBy>
  <dcterms:modified xsi:type="dcterms:W3CDTF">2021-10-18T09:13:07Z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