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eastAsia" w:ascii="Times New Roman" w:hAnsi="Times New Roman" w:eastAsia="黑体" w:cs="Times New Roman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/>
          <w:kern w:val="2"/>
          <w:sz w:val="32"/>
          <w:szCs w:val="24"/>
          <w:lang w:val="en-US" w:eastAsia="zh-CN" w:bidi="ar-SA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eastAsia" w:ascii="Times New Roman" w:hAnsi="Times New Roman" w:eastAsia="黑体" w:cs="Times New Roman"/>
          <w:b w:val="0"/>
          <w:bCs/>
          <w:kern w:val="2"/>
          <w:sz w:val="32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  <w:lang w:val="en-US" w:eastAsia="zh-CN"/>
        </w:rPr>
        <w:t>活动海报</w:t>
      </w:r>
    </w:p>
    <w:p>
      <w:pPr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23515" cy="7611745"/>
            <wp:effectExtent l="0" t="0" r="635" b="8255"/>
            <wp:docPr id="1" name="图片 1" descr="总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海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761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仿宋_GB2312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E2351"/>
    <w:rsid w:val="5CEE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2021-07-09T09:06:00Z</dcterms:created>
  <dc:creator>邂逅@</dc:creator>
  <cp:lastModifiedBy>邂逅@</cp:lastModifiedBy>
  <dcterms:modified xsi:type="dcterms:W3CDTF">2021-07-09T09:06:30Z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