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eastAsia" w:ascii="黑体" w:hAnsi="宋体" w:eastAsia="黑体" w:cs="黑体"/>
          <w:kern w:val="0"/>
          <w:lang w:val="en-US"/>
        </w:rPr>
      </w:pP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-SA"/>
        </w:rPr>
        <w:t>附件</w:t>
      </w:r>
    </w:p>
    <w:tbl>
      <w:tblPr>
        <w:tblStyle w:val="8"/>
        <w:tblW w:w="14405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"/>
        <w:gridCol w:w="670"/>
        <w:gridCol w:w="1859"/>
        <w:gridCol w:w="908"/>
        <w:gridCol w:w="454"/>
        <w:gridCol w:w="605"/>
        <w:gridCol w:w="285"/>
        <w:gridCol w:w="686"/>
        <w:gridCol w:w="1012"/>
        <w:gridCol w:w="236"/>
        <w:gridCol w:w="675"/>
        <w:gridCol w:w="108"/>
        <w:gridCol w:w="827"/>
        <w:gridCol w:w="95"/>
        <w:gridCol w:w="894"/>
        <w:gridCol w:w="957"/>
        <w:gridCol w:w="230"/>
        <w:gridCol w:w="236"/>
        <w:gridCol w:w="482"/>
        <w:gridCol w:w="948"/>
        <w:gridCol w:w="948"/>
        <w:gridCol w:w="827"/>
        <w:gridCol w:w="278"/>
        <w:gridCol w:w="16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43" w:type="dxa"/>
          <w:trHeight w:val="665" w:hRule="exact"/>
          <w:jc w:val="center"/>
        </w:trPr>
        <w:tc>
          <w:tcPr>
            <w:tcW w:w="13962" w:type="dxa"/>
            <w:gridSpan w:val="22"/>
            <w:tcMar>
              <w:top w:w="15" w:type="dxa"/>
              <w:bottom w:w="15" w:type="dxa"/>
            </w:tcMar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 w:ascii="创艺简标宋" w:hAnsi="创艺简标宋" w:eastAsia="创艺简标宋" w:cs="创艺简标宋"/>
                <w:sz w:val="40"/>
                <w:szCs w:val="40"/>
                <w:lang w:val="en-US" w:eastAsia="zh-CN"/>
              </w:rPr>
              <w:t>2019年调整基本养老金情况汇总表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trHeight w:val="425" w:hRule="exact"/>
          <w:jc w:val="center"/>
        </w:trPr>
        <w:tc>
          <w:tcPr>
            <w:tcW w:w="2529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填报单位：（章）</w:t>
            </w: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454" w:type="dxa"/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89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69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78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92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2081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3648" w:type="dxa"/>
            <w:gridSpan w:val="6"/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填报日期：</w:t>
            </w:r>
            <w:r>
              <w:rPr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年</w:t>
            </w:r>
            <w:r>
              <w:rPr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月</w:t>
            </w:r>
            <w:r>
              <w:rPr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" w:type="dxa"/>
          <w:wAfter w:w="165" w:type="dxa"/>
          <w:trHeight w:val="425" w:hRule="exact"/>
          <w:jc w:val="center"/>
        </w:trPr>
        <w:tc>
          <w:tcPr>
            <w:tcW w:w="252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39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总计</w:t>
            </w:r>
          </w:p>
        </w:tc>
        <w:tc>
          <w:tcPr>
            <w:tcW w:w="379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企业退休人员</w:t>
            </w:r>
          </w:p>
        </w:tc>
        <w:tc>
          <w:tcPr>
            <w:tcW w:w="39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机关事业单位退休人员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" w:type="dxa"/>
          <w:wAfter w:w="165" w:type="dxa"/>
          <w:trHeight w:val="425" w:hRule="exact"/>
          <w:jc w:val="center"/>
        </w:trPr>
        <w:tc>
          <w:tcPr>
            <w:tcW w:w="252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参加调整人数</w:t>
            </w:r>
          </w:p>
        </w:tc>
        <w:tc>
          <w:tcPr>
            <w:tcW w:w="1059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月人均  增加</w:t>
            </w: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月人均养老金水平</w:t>
            </w:r>
          </w:p>
        </w:tc>
        <w:tc>
          <w:tcPr>
            <w:tcW w:w="91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参加调整人数</w:t>
            </w:r>
          </w:p>
        </w:tc>
        <w:tc>
          <w:tcPr>
            <w:tcW w:w="93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月人均  增加</w:t>
            </w:r>
          </w:p>
        </w:tc>
        <w:tc>
          <w:tcPr>
            <w:tcW w:w="19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月人均养老金水平</w:t>
            </w:r>
          </w:p>
        </w:tc>
        <w:tc>
          <w:tcPr>
            <w:tcW w:w="948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参加调整人数</w:t>
            </w:r>
          </w:p>
        </w:tc>
        <w:tc>
          <w:tcPr>
            <w:tcW w:w="9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月人均  增加</w:t>
            </w:r>
          </w:p>
        </w:tc>
        <w:tc>
          <w:tcPr>
            <w:tcW w:w="20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月人均养老金水平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" w:type="dxa"/>
          <w:wAfter w:w="165" w:type="dxa"/>
          <w:trHeight w:val="425" w:hRule="exact"/>
          <w:jc w:val="center"/>
        </w:trPr>
        <w:tc>
          <w:tcPr>
            <w:tcW w:w="252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05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调整前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调整后</w:t>
            </w:r>
          </w:p>
        </w:tc>
        <w:tc>
          <w:tcPr>
            <w:tcW w:w="91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93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调整前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调整后</w:t>
            </w:r>
          </w:p>
        </w:tc>
        <w:tc>
          <w:tcPr>
            <w:tcW w:w="948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9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调整前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调整后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" w:type="dxa"/>
          <w:wAfter w:w="165" w:type="dxa"/>
          <w:trHeight w:val="425" w:hRule="exact"/>
          <w:jc w:val="center"/>
        </w:trPr>
        <w:tc>
          <w:tcPr>
            <w:tcW w:w="252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人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元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元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元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人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元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元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元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人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元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元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" w:type="dxa"/>
          <w:wAfter w:w="165" w:type="dxa"/>
          <w:trHeight w:val="425" w:hRule="exact"/>
          <w:jc w:val="center"/>
        </w:trPr>
        <w:tc>
          <w:tcPr>
            <w:tcW w:w="2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合</w:t>
            </w:r>
            <w:r>
              <w:rPr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计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" w:type="dxa"/>
          <w:wAfter w:w="165" w:type="dxa"/>
          <w:trHeight w:val="425" w:hRule="exact"/>
          <w:jc w:val="center"/>
        </w:trPr>
        <w:tc>
          <w:tcPr>
            <w:tcW w:w="2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定额调整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 w:eastAsia="zh-CN"/>
              </w:rPr>
              <w:t>----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 w:eastAsia="zh-CN"/>
              </w:rPr>
              <w:t>----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 w:eastAsia="zh-CN"/>
              </w:rPr>
              <w:t>----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 w:eastAsia="zh-CN"/>
              </w:rPr>
              <w:t>----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 w:eastAsia="zh-CN"/>
              </w:rPr>
              <w:t>----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 w:eastAsia="zh-CN"/>
              </w:rPr>
              <w:t>----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" w:type="dxa"/>
          <w:wAfter w:w="165" w:type="dxa"/>
          <w:trHeight w:val="425" w:hRule="exact"/>
          <w:jc w:val="center"/>
        </w:trPr>
        <w:tc>
          <w:tcPr>
            <w:tcW w:w="6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挂钩  调整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小</w:t>
            </w:r>
            <w:r>
              <w:rPr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计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 w:eastAsia="zh-CN"/>
              </w:rPr>
              <w:t>----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 w:eastAsia="zh-CN"/>
              </w:rPr>
              <w:t>----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 w:eastAsia="zh-CN"/>
              </w:rPr>
              <w:t>----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 w:eastAsia="zh-CN"/>
              </w:rPr>
              <w:t>----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 w:eastAsia="zh-CN"/>
              </w:rPr>
              <w:t>----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 w:eastAsia="zh-CN"/>
              </w:rPr>
              <w:t>----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" w:type="dxa"/>
          <w:wAfter w:w="165" w:type="dxa"/>
          <w:trHeight w:val="425" w:hRule="exact"/>
          <w:jc w:val="center"/>
        </w:trPr>
        <w:tc>
          <w:tcPr>
            <w:tcW w:w="6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 w:eastAsia="zh-CN"/>
              </w:rPr>
              <w:t>#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与缴费年限</w:t>
            </w:r>
            <w:r>
              <w:rPr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（工作年限）挂钩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 w:eastAsia="zh-CN"/>
              </w:rPr>
              <w:t>----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 w:eastAsia="zh-CN"/>
              </w:rPr>
              <w:t>----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 w:eastAsia="zh-CN"/>
              </w:rPr>
              <w:t>----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 w:eastAsia="zh-CN"/>
              </w:rPr>
              <w:t>----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 w:eastAsia="zh-CN"/>
              </w:rPr>
              <w:t>----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 w:eastAsia="zh-CN"/>
              </w:rPr>
              <w:t>----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" w:type="dxa"/>
          <w:wAfter w:w="165" w:type="dxa"/>
          <w:trHeight w:val="425" w:hRule="exact"/>
          <w:jc w:val="center"/>
        </w:trPr>
        <w:tc>
          <w:tcPr>
            <w:tcW w:w="6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 w:eastAsia="zh-CN"/>
              </w:rPr>
              <w:t>#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与基本养老金水平挂钩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 w:eastAsia="zh-CN"/>
              </w:rPr>
              <w:t>----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 w:eastAsia="zh-CN"/>
              </w:rPr>
              <w:t>----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 w:eastAsia="zh-CN"/>
              </w:rPr>
              <w:t>----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 w:eastAsia="zh-CN"/>
              </w:rPr>
              <w:t>----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 w:eastAsia="zh-CN"/>
              </w:rPr>
              <w:t>----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 w:eastAsia="zh-CN"/>
              </w:rPr>
              <w:t>----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" w:type="dxa"/>
          <w:wAfter w:w="165" w:type="dxa"/>
          <w:trHeight w:val="425" w:hRule="exact"/>
          <w:jc w:val="center"/>
        </w:trPr>
        <w:tc>
          <w:tcPr>
            <w:tcW w:w="6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适当 倾斜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小</w:t>
            </w:r>
            <w:r>
              <w:rPr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计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 w:eastAsia="zh-CN"/>
              </w:rPr>
              <w:t>----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 w:eastAsia="zh-CN"/>
              </w:rPr>
              <w:t>----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 w:eastAsia="zh-CN"/>
              </w:rPr>
              <w:t>----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 w:eastAsia="zh-CN"/>
              </w:rPr>
              <w:t>----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 w:eastAsia="zh-CN"/>
              </w:rPr>
              <w:t>----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 w:eastAsia="zh-CN"/>
              </w:rPr>
              <w:t>----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" w:type="dxa"/>
          <w:wAfter w:w="165" w:type="dxa"/>
          <w:trHeight w:val="425" w:hRule="exact"/>
          <w:jc w:val="center"/>
        </w:trPr>
        <w:tc>
          <w:tcPr>
            <w:tcW w:w="6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 w:eastAsia="zh-CN"/>
              </w:rPr>
              <w:t>#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高龄人员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" w:type="dxa"/>
          <w:wAfter w:w="165" w:type="dxa"/>
          <w:trHeight w:val="425" w:hRule="exact"/>
          <w:jc w:val="center"/>
        </w:trPr>
        <w:tc>
          <w:tcPr>
            <w:tcW w:w="6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 w:eastAsia="zh-CN"/>
              </w:rPr>
              <w:t>#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企业军转干部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" w:type="dxa"/>
          <w:wAfter w:w="165" w:type="dxa"/>
          <w:trHeight w:val="425" w:hRule="exact"/>
          <w:jc w:val="center"/>
        </w:trPr>
        <w:tc>
          <w:tcPr>
            <w:tcW w:w="6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享受军转倾斜</w:t>
            </w:r>
            <w:r>
              <w:rPr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政策的人员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 w:eastAsia="zh-CN"/>
              </w:rPr>
              <w:t>----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 w:eastAsia="zh-CN"/>
              </w:rPr>
              <w:t>----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 w:eastAsia="zh-CN"/>
              </w:rPr>
              <w:t>----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 w:eastAsia="zh-CN"/>
              </w:rPr>
              <w:t>----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" w:type="dxa"/>
          <w:wAfter w:w="165" w:type="dxa"/>
          <w:trHeight w:val="425" w:hRule="exact"/>
          <w:jc w:val="center"/>
        </w:trPr>
        <w:tc>
          <w:tcPr>
            <w:tcW w:w="6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重点关注 群体*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高级职称退休人员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" w:type="dxa"/>
          <w:wAfter w:w="165" w:type="dxa"/>
          <w:trHeight w:val="425" w:hRule="exact"/>
          <w:jc w:val="center"/>
        </w:trPr>
        <w:tc>
          <w:tcPr>
            <w:tcW w:w="6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 w:eastAsia="zh-CN"/>
              </w:rPr>
              <w:t>#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正高级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" w:type="dxa"/>
          <w:wAfter w:w="165" w:type="dxa"/>
          <w:trHeight w:val="425" w:hRule="exact"/>
          <w:jc w:val="center"/>
        </w:trPr>
        <w:tc>
          <w:tcPr>
            <w:tcW w:w="6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 w:eastAsia="zh-CN"/>
              </w:rPr>
              <w:t>#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副高级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</w:p>
        </w:tc>
      </w:tr>
    </w:tbl>
    <w:p>
      <w:pPr>
        <w:pStyle w:val="3"/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lang w:val="en-US"/>
        </w:rPr>
        <w:sectPr>
          <w:pgSz w:w="16840" w:h="11907" w:orient="landscape"/>
          <w:pgMar w:top="1587" w:right="2097" w:bottom="1474" w:left="1984" w:header="1304" w:footer="1417" w:gutter="0"/>
          <w:pgNumType w:fmt="decimal"/>
          <w:cols w:space="720" w:num="1"/>
          <w:docGrid w:type="linesAndChars" w:linePitch="579" w:charSpace="-834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标宋">
    <w:altName w:val="方正舒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73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link w:val="5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nhideWhenUsed/>
    <w:qFormat/>
    <w:uiPriority w:val="99"/>
    <w:rPr>
      <w:sz w:val="24"/>
    </w:rPr>
  </w:style>
  <w:style w:type="paragraph" w:customStyle="1" w:styleId="5">
    <w:name w:val="默认段落字体 Para Char Char Char Char Char Char Char Char Char Char"/>
    <w:basedOn w:val="6"/>
    <w:link w:val="4"/>
    <w:qFormat/>
    <w:uiPriority w:val="0"/>
  </w:style>
  <w:style w:type="paragraph" w:customStyle="1" w:styleId="6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styleId="7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廖劲锋</cp:lastModifiedBy>
  <dcterms:modified xsi:type="dcterms:W3CDTF">2019-06-17T07:39:14Z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