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20" w:lineRule="atLeast"/>
        <w:jc w:val="both"/>
        <w:rPr>
          <w:rFonts w:hint="eastAsia" w:ascii="仿宋_GB2312" w:hAnsi="仿宋_GB2312" w:eastAsia="仿宋_GB2312" w:cs="仿宋_GB2312"/>
          <w:b w:val="0"/>
          <w:bCs/>
          <w:color w:val="3E3E3E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E3E3E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3E3E3E"/>
          <w:sz w:val="32"/>
          <w:szCs w:val="32"/>
          <w:lang w:val="en-US" w:eastAsia="zh-CN"/>
        </w:rPr>
        <w:t>1</w:t>
      </w:r>
    </w:p>
    <w:p>
      <w:pPr>
        <w:pStyle w:val="3"/>
        <w:shd w:val="clear" w:color="auto" w:fill="FFFFFF"/>
        <w:spacing w:before="0" w:beforeAutospacing="0" w:after="0" w:afterAutospacing="0" w:line="620" w:lineRule="atLeast"/>
        <w:jc w:val="center"/>
        <w:rPr>
          <w:rFonts w:hint="eastAsia" w:ascii="创艺简标宋" w:hAnsi="创艺简标宋" w:eastAsia="创艺简标宋" w:cs="创艺简标宋"/>
          <w:b w:val="0"/>
          <w:bCs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b w:val="0"/>
          <w:bCs/>
          <w:color w:val="3E3E3E"/>
          <w:sz w:val="32"/>
          <w:szCs w:val="32"/>
          <w:lang w:eastAsia="zh-CN"/>
        </w:rPr>
        <w:t>地市高级</w:t>
      </w:r>
      <w:r>
        <w:rPr>
          <w:rFonts w:hint="eastAsia" w:ascii="创艺简标宋" w:hAnsi="创艺简标宋" w:eastAsia="创艺简标宋" w:cs="创艺简标宋"/>
          <w:b w:val="0"/>
          <w:bCs/>
          <w:color w:val="3E3E3E"/>
          <w:sz w:val="32"/>
          <w:szCs w:val="32"/>
        </w:rPr>
        <w:t>仲裁员</w:t>
      </w:r>
      <w:r>
        <w:rPr>
          <w:rFonts w:hint="eastAsia" w:ascii="创艺简标宋" w:hAnsi="创艺简标宋" w:eastAsia="创艺简标宋" w:cs="创艺简标宋"/>
          <w:b w:val="0"/>
          <w:bCs/>
          <w:color w:val="3E3E3E"/>
          <w:sz w:val="32"/>
          <w:szCs w:val="32"/>
          <w:lang w:eastAsia="zh-CN"/>
        </w:rPr>
        <w:t>评定结果</w:t>
      </w:r>
    </w:p>
    <w:p>
      <w:pPr>
        <w:jc w:val="center"/>
        <w:rPr>
          <w:rFonts w:hint="eastAsia" w:ascii="仿宋_GB2312" w:hAnsi="仿宋_GB2312" w:eastAsia="仿宋_GB2312" w:cs="仿宋_GB231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lang w:eastAsia="zh-CN"/>
        </w:rPr>
      </w:pPr>
    </w:p>
    <w:p/>
    <w:tbl>
      <w:tblPr>
        <w:tblStyle w:val="5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9"/>
        <w:gridCol w:w="1390"/>
        <w:gridCol w:w="1389"/>
        <w:gridCol w:w="1389"/>
        <w:gridCol w:w="1390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评定结果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李连刚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吴苑东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莫铸华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罗国铨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耿富贤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钟创文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梁穗华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骆紫萍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黄子平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张艳红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钟小洪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冯伟刚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尹少文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苏海刚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李应强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李靖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周忠咏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许燕妆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刘向明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方德良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评定结果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郑子尊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吴晓莹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许遵声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胡功林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杨景军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1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洪惠瑜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吴光辉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黎李莹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王湘兰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赵淑吟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王新苗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汤敏妍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杨芙蓉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1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曾广炜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何懿甫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陈言忠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陈炜璇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刘洪起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林柳娴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胡红琳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1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罗婉清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刘定权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评定结果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邓振平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胡复军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邓伟洪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陈伟坚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周颖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郭树昌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陈永新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叶锋华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丁汉军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林小兰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廖荣昌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刘卓耀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赵克成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李冠成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潘星明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孙振腾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伍焯彬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邓颖铟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陈玉林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彭振岳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史筱娣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评定结果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郭枚芳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杨英杨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罗珊鸣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林灿辉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温善堂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李少洋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蓝隽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姚惠清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吴嘉艺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陈辉胜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王伟强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梁京伟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林志毅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赖紫洪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罗欢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陈连创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戴俊超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叶碧棠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刘丽莉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何明星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叶素文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谢子聪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周茂生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黄运喜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许韩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评定结果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徐如共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温冠豪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李高飞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陈月云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梁东惠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张若文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刘耀权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李淑瑜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陈直开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杨学军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徐义琴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杜冠民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徐文容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罗镇洪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冯维珍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邓慧荣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戴冬明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卢灿坚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冯伟根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王成就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张征帆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梁钜尧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黄波平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评定结果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赖定彬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陈展华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唐寿江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张俊龙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巫云明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骆玉广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苏勇军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黄俊廷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高凤珠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袁旭平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余志强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蓝志勇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黄健中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杨仲侠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张广远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房红伟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张玉婵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创艺简标宋" w:hAnsi="创艺简标宋" w:eastAsia="创艺简标宋" w:cs="创艺简标宋"/>
          <w:sz w:val="32"/>
          <w:szCs w:val="32"/>
          <w:lang w:eastAsia="zh-CN"/>
        </w:rPr>
      </w:pPr>
      <w:r>
        <w:rPr>
          <w:rFonts w:hint="eastAsia" w:ascii="创艺简标宋" w:hAnsi="创艺简标宋" w:eastAsia="创艺简标宋" w:cs="创艺简标宋"/>
          <w:sz w:val="32"/>
          <w:szCs w:val="32"/>
          <w:lang w:eastAsia="zh-CN"/>
        </w:rPr>
        <w:t>省本级仲裁员等级评定结果</w:t>
      </w:r>
    </w:p>
    <w:p>
      <w:pPr>
        <w:jc w:val="center"/>
        <w:rPr>
          <w:rFonts w:hint="eastAsia" w:ascii="创艺简标宋" w:hAnsi="创艺简标宋" w:eastAsia="创艺简标宋" w:cs="创艺简标宋"/>
          <w:sz w:val="32"/>
          <w:szCs w:val="32"/>
          <w:lang w:eastAsia="zh-CN"/>
        </w:rPr>
      </w:pPr>
    </w:p>
    <w:tbl>
      <w:tblPr>
        <w:tblStyle w:val="5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9"/>
        <w:gridCol w:w="1390"/>
        <w:gridCol w:w="1389"/>
        <w:gridCol w:w="1389"/>
        <w:gridCol w:w="1390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评定结果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吴幼珍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高1级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林光亮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中5级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李克俭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  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中5级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彭剑玲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高2级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谢军木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中5级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晓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中4级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罗沛慈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中4级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玲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万志军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中4级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冯秀敏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8级</w:t>
            </w:r>
          </w:p>
        </w:tc>
      </w:tr>
    </w:tbl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auto"/>
        <w:outlineLvl w:val="9"/>
        <w:rPr>
          <w:rFonts w:hint="eastAsia" w:ascii="仿宋_GB2312" w:eastAsia="仿宋_GB2312"/>
          <w:color w:val="3E3E3E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D3503"/>
    <w:rsid w:val="6D1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2018-07-03T07:55:00Z</dcterms:created>
  <dc:creator>Administrator</dc:creator>
  <cp:lastModifiedBy>Administrator</cp:lastModifiedBy>
  <dcterms:modified xsi:type="dcterms:W3CDTF">2018-07-03T07:56:10Z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