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美容师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理论知识评价要点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Hans"/>
        </w:rPr>
        <w:t>美容师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(中级)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理论知识评价要点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基本要求（权重比例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%）</w:t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职业道德 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职业道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职业的特征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道德的含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职业道德的含义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美容师职业道德的特点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职业守则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美容师职业守则的主要内容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遵纪守法的具体要求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礼貌待客、服务专业的具体要求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形象得体、环境整洁的具体要求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安全操作、爱护仪器的具体要求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刻苦钻研、坚持匠心的具体要求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基础知识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1、美容发展简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史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中国美容发展简史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生活美容的概念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人体生理常识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细胞的结构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人体组织的分类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人体主要器官的功能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人体系统的分类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运动系统的组成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神经系统的组成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循环系统的组成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淋巴系统的组成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内分泌系统的组成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消化系统的功能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泌尿系统的组成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呼吸系统的功能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3、人体皮肤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皮肤的生理特点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皮肤的基本结构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表皮的基本结构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真皮的基本结构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皮脂腺的结构与分布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皮肤的生理功能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季节变化对皮肤的影响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常见皮肤类型及其特点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4、素描与色彩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色彩的混合方法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色彩的冷暖作用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5、美容化妆品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化妆品的分类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保湿类化妆品的作用机制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美白祛斑类化妆品的作用机制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抗衰老类化妆品的作用机制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防晒类化妆品的作用机制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选购化妆品的基本原则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选用化妆品的注意事项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化妆品的保存方法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6、美容院卫生消毒与安全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美容院常用消毒方法与步骤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美容院消毒的注意事项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美容师操作时的卫生习惯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灭火的基本方法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常用灭火器的使用方法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美容院火场的逃生方法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7、美容师职业形象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美容师的仪表仪态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美容师与客人交谈时的语言要求</w:t>
      </w:r>
    </w:p>
    <w:p>
      <w:pPr>
        <w:numPr>
          <w:ilvl w:val="0"/>
          <w:numId w:val="4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顾客心理学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个性心理特征的组成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常见顾客心理分析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9、相关法律法规知识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消费者权益保护法中消费者的主要权利和义务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美容院申请《卫生许可证》的相关规定</w:t>
      </w:r>
    </w:p>
    <w:p>
      <w:pPr>
        <w:numPr>
          <w:ilvl w:val="0"/>
          <w:numId w:val="5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相关知识（权重比例75%）</w:t>
      </w:r>
    </w:p>
    <w:p>
      <w:pPr>
        <w:numPr>
          <w:ilvl w:val="0"/>
          <w:numId w:val="6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接待与咨询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1、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接待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美容院接待的基本内容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美容院接待的基本要求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皮肤分析的概念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常用皮肤测试方法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皮肤检测中肉眼观察的方法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皮肤检测中纸巾擦拭的方法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皮肤检测仪器的种类及功能特点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美容放大镜检测的方法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美容放大镜的操作要求及注意事项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不同观测对象在美容透视灯下的表现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美容透视灯的操作要求及注意事项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美容光纤显微检测仪检测的功能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美容光纤显微检测仪的操作要求及注意事项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不同类型皮肤在美容光纤显微检测仪下的成像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其他常用皮肤检测仪器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皮肤分析的注意事项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顾客皮肤分析表填写内容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顾客皮肤分析表填写要求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顾客皮肤分析的管理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中性皮肤的基本特征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油性皮肤的基本特征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干性皮肤的基本特征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干性缺水皮肤与干性缺油皮肤的区别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混合性皮肤的基本特征</w:t>
      </w:r>
    </w:p>
    <w:p>
      <w:pPr>
        <w:numPr>
          <w:ilvl w:val="0"/>
          <w:numId w:val="7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咨询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制订面部皮肤护理方案的目的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制订面部皮肤护理方案的意义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面部皮肤护理方案的内容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制订面部皮肤护理方案的基本要求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面部皮肤护理方案的管理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居家护理计划制订的主要内容</w:t>
      </w:r>
    </w:p>
    <w:p>
      <w:pPr>
        <w:numPr>
          <w:ilvl w:val="0"/>
          <w:numId w:val="8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护理美容</w:t>
      </w:r>
    </w:p>
    <w:p>
      <w:pPr>
        <w:numPr>
          <w:ilvl w:val="0"/>
          <w:numId w:val="9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面部护理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老化皮肤的定义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老化皮肤的表现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老化皮肤的成因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老化皮肤的化妆品选择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老化皮肤的护理方法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痤疮皮肤的定义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痤疮皮肤的表现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痤疮皮肤的成因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痤疮皮肤的化妆品选择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痤疮皮肤的护理方法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色斑皮肤的定义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色斑皮肤的表现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色斑皮肤的成因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色斑皮肤的化妆品选择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色斑皮肤的护理方法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敏感皮肤的定义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敏感肤的表现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敏感皮肤的成因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敏感皮肤的化妆品选择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敏感皮肤的护理方法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皮肤敏感和毛细血管扩张的家庭保养方法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紫外线对皮肤伤害的表现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防晒化妆品使用注意事项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日晒伤皮肤的护理方法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眼部皮肤生理结构特点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常见眼部皮肤损美问题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常见眼部皮肤损美问题护理方法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唇部皮肤生理结构特点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常见唇部皮肤损美问题的形成原因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唇部皮肤的护理方法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031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头面部按摩常用穴位的位置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头面部按摩常用穴位的功效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033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头部按摩手法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面膜的分类及作用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037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面膜调敷的操作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038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面膜调敷的注意事项</w:t>
      </w:r>
    </w:p>
    <w:p>
      <w:pPr>
        <w:numPr>
          <w:ilvl w:val="0"/>
          <w:numId w:val="9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手、足部护理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手部按摩常用的穴位及主治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足部按摩常用的穴位及功效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手足部按摩的手法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手部护理的流程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手足按摩的作用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手部护理的注意事项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足部护理的流程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足部护理的注意事项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足部按摩结束后的注意事项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足部按摩对环境的要求</w:t>
      </w:r>
    </w:p>
    <w:p>
      <w:pPr>
        <w:numPr>
          <w:ilvl w:val="0"/>
          <w:numId w:val="9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颈、肩部护理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肩、颈部容易出现的问题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肩、颈护理的意义及使用人群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肩、颈部常见劳损疾病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肩、颈部生理结构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肩、颈部按摩常用穴位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肩、颈护理要求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肩、颈护理基本流程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肩、颈护理的准备工作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肩、颈护理操作注意事项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推法的操作要领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揉法的操作要领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捏法的操作要领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击法的操作要领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颈部皮肤日常护理的重点</w:t>
      </w:r>
    </w:p>
    <w:p>
      <w:pPr>
        <w:numPr>
          <w:ilvl w:val="0"/>
          <w:numId w:val="9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美容仪器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高科技皮肤测试仪的用途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冷喷仪的操作要求及注意事项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真空吸啜仪的工作原理及功效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真空吸啜仪的操作要求及注意事项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阴阳电离子仪的工作原理及功效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阴阳电离子仪的操作要求及注意事项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超声波美容仪的工作原理及功效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超声波美容仪的操作要求及注意事项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微波电脑美容仪的工作原理及功效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微波电脑美容仪的操作要求及注意事项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眼袋冲击机的操作要求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眼袋冲击机操作注意事项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高频电疗仪的工作原理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高频电疗仪的功效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光子嫩肤仪的操作要求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光子嫩肤仪的操作注意事项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按摩手美容仪的功效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按摩手美容仪的操作注意事项</w:t>
      </w:r>
    </w:p>
    <w:p>
      <w:pPr>
        <w:numPr>
          <w:ilvl w:val="0"/>
          <w:numId w:val="1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修饰美容</w:t>
      </w:r>
    </w:p>
    <w:p>
      <w:pPr>
        <w:numPr>
          <w:ilvl w:val="0"/>
          <w:numId w:val="11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美甲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指甲的生理洁构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指甲失调与指甲疾病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指甲的外形分类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不同形状指甲的修整方法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指甲修饰的基本程序及方法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贴片延长甲制作方法及要领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甲油胶的主要成分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甲油胶的种类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甲油胶的涂法要领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甲油胶指甲彩绘的制作方法及要领</w:t>
      </w:r>
    </w:p>
    <w:p>
      <w:pPr>
        <w:numPr>
          <w:ilvl w:val="0"/>
          <w:numId w:val="11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化职业妆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职业妆造型特点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额的修饰方法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眉的修饰方法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眼部的修饰方法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鼻的修饰方法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唇的修饰方法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下颚的修饰方法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圆形脸的特征与修饰方法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方形脸的特征与修饰方法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长方形脸的特征与修饰方法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正三角形脸的特征与修饰方法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倒三角形脸的特征与修饰方法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菱形脸的特征与脸的修饰方法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遮瑕的技巧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光源的色性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光色的作用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与光色协调的化妆方法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光源角度对化妆的影响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Hans"/>
        </w:rPr>
        <w:t>容师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Hans"/>
        </w:rPr>
        <w:t>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级)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理论知识评价要点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一、基本要求（权重比例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%）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（一）职业道德 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1、职业道德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职业的特征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道德的含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职业道德的含义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美容师职业道德的特点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职业守则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美容师职业守则的主要内容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遵纪守法的具体要求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礼貌待客、服务专业的具体要求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形象得体、环境整洁的具体要求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安全操作、爱护仪器的具体要求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刻苦钻研、坚持匠心的具体要求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基础知识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1、美容发展简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史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世界古代美容简史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中国美容的起源与形成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人体皮肤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角质层的结构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角质层在美容中的重要性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皮脂腺的结构及功能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影响皮脂腺分泌的因素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皮肤的屏障功能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皮肤的分泌和排泄功能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皮肤的吸收功能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皮肤的免疫功能 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素描与色彩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色彩的三大属性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色彩视觉与心理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美容化妆品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化妆品基质原料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化妆品辅助原料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化妆品功效性原料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防晒剂的主要类型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化妆品的分类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保湿类化妆品的活性成分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美白祛斑类化妆品的活性成分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抗衰老类化妆品的活性成分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防晒类化妆品的活性成分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祛痘类化妆品的活性成分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底妆类化妆品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眼部及唇部彩妆品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常用彩妆类化妆品的使用注意事项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美乳类化妆品的作用机制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美乳类化妆品的活性成分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减肥类化妆品的作用机制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减肥类化妆品的活性成分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合理选用化妆品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化妆品皮肤病的分类与致病因素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化妆品的保存方法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美容相关经络腧穴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经络的概念与组成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经络的生理功能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十二经脉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奇经八脉 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美容院卫生与安全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微生物的概念与特点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微生物的生长与繁殖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微生物的作用与危害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常用灭火器的种类与使用方法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相关知识（权重比例80%）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）接待与咨询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1、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接待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心理学的概念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心理学的内容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美容心理学的概念和内容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心理需求与美欲的关系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美容顾客消费目标分类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美容顾客行为表现分类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美容顾客消费类型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服务项目推荐技巧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服务项目推荐要求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不同性质皮肤的护理服务项目推荐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损美性皮肤的护理服务项目推荐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塑形类身体护理服务项目推荐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身体皮肤护理服务项目推荐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身体芳香按摩护理服务项目推荐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养生美容护理服务项目推荐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根据顾客需求推荐护理服务项目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不同性质皮肤的护肤品选择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不同问题皮肤的护肤品选择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卸妆产品的特点和适用范围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洁面产品的特点和适用范围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化妆水类产品的特点和适用范围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滋润产品的特点和适用范围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咨询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营养的基本概念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营养摄入量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中国居民膳食指南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中国居民膳食平衡宝塔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营养与美容的关系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蛋白质的分类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蛋白质的生理功能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蛋白质的食物来源及供给量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蛋白质与美容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脂类的分类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脂类的生理功能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脂类的食物来源及供给量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脂类与美容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糖类的分类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糖类的功能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糖类的食物来源及供给量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维生素的种类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各种维生素的食物来源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各种维生素的作用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各种维生素与美容的关系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各种矿物质的功能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各种矿物质的来源和需要量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水的功能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水与美容的关系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衰老皮肤的营养调理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色斑皮肤的营养调理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敏感皮肤的营养调理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痤疮皮肤的营养调理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常见毛发问题的营养调理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030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居家护理的作用及产品选择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护理美容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疑难皮肤问题处理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疑难皮肤问题的自觉症状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他觉症状的原发性损害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他觉症状的继发性损害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疑难皮肤问题的检测方法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疑难皮肤问题检测的基本原则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疑难皮肤问题检测的注意事项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扁平疣的成因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扁平疣的表现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扁平疣的基本护理流程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扁平疣的综合护理注意事项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银屑病的成因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银屑病的表现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银屑病的基本护理流程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银屑病的综合护理注意事项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脂溢性皮炎的成因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脂溢性皮炎的表现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脂溢性皮炎的基本护理流程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脂溢性皮炎的综合护理注意事项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日光性皮炎的成因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日光性皮炎的表现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日光性皮炎的基本护理流程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日光性皮炎的综合护理注意事项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汗管瘤的成因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汗管瘤的表现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汗管瘤的基本护理流程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汗管瘤的综合护理注意事项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糖皮质激素依赖性皮炎的成因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糖皮质激素依赖性皮炎的表现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糖皮质激素依赖性皮炎的基本护理流程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糖皮质激素依赖性皮炎的综合护理注意事项 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减肥与塑形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肥胖的概念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肥胖的分类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肥胖的影响因素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肥胖对成年人健康的影响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成年人肥胖的标准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成年人肥胖的干预手段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体格测量的方法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身体姿势的测评方法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减肥与塑形按摩的原理与功效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减肥与塑形按摩的特点 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乳房的外部结构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乳房的内部结构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乳房的形状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乳房的功能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乳房的四个影响期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乳房发育不良的症状和原因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脏腑与乳房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经络与乳房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穴位与乳房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气血津液与乳房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美胸按摩的作用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美胸用品的主要成分及特点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水疗与SPA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水疗的概念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水疗的历史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水疗的基本原理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水疗的功效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水疗的分类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水疗的应用领域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水疗的注意事项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SPA的相关概念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SPA的特点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SPA的功效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SPA护理项目的种类及作用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红外线和负离子的功效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足浴的要点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手浴的要点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全身泡浴的要点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SPA中徒手按摩的种类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SPA中简易工具按摩的种类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SPA的常规基本流程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美体仪器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电子减肥仪的工作原理及结构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电子减肥仪的功效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电子减肥仪的维护保养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电子减肥仪的操作注意事项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振动减肥仪的工作原理及结构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振动减肥仪的功效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振动减肥仪的维护保养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振动减肥仪的操作注意事项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微电脑美胸仪的原理与结构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微电脑美胸仪的操作注意事项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）修饰美容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新娘妆整体设计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新娘妆妆面设计要求和注意事项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方形脸新娘的新娘妆造型要点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圆形脸新娘的新娘妆造型要点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长形脸新娘的新娘妆造型要点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倒三角形脸新娘的新娘妆造型要点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鹅蛋脸形新娘的新娘妆造型要点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菱形脸新娘的新娘妆造型要点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苹果形身材新娘的新娘妆造型要点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长方形身材新娘的新娘妆造型要点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梨形身材新娘的新娘妆造型要点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沙漏形身材新娘的新娘妆造型要点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新娘妆服饰的设计要求及注意事项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端庄雅致风格的新娘妆造型要点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甜美可爱风格的新娘妆造型要点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简约大气风格的新娘妆造型要点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复古风格的新娘妆造型要点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中式传统风格的新娘妆造型要点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新娘妆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新娘妆的化妆方法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新娘发型造型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新娘服饰搭配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新娘造型的注意事项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色彩冷暖选择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色彩明暗选择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色彩饱和度选择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冷、暖色光与妆色的关系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光色与妆色的关系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灯光投照角度与妆色的关系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接睫毛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睫毛美化与修饰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接睫毛的概念与原理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接睫毛的种类与区别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接睫毛时镊子的使用方法与注意事项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接睫毛胶水的种类与成分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接睫毛胶水的使用方法与注意事项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接睫毛前的准备工作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接睫毛的规范流程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接睫毛的款式造型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010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接睫毛的注意事项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imes New Roman Bold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A8A3A"/>
    <w:multiLevelType w:val="singleLevel"/>
    <w:tmpl w:val="62CA8A3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CA8A60"/>
    <w:multiLevelType w:val="singleLevel"/>
    <w:tmpl w:val="62CA8A60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2CA8F4A"/>
    <w:multiLevelType w:val="singleLevel"/>
    <w:tmpl w:val="62CA8F4A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62CA8F8A"/>
    <w:multiLevelType w:val="singleLevel"/>
    <w:tmpl w:val="62CA8F8A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62CA904D"/>
    <w:multiLevelType w:val="singleLevel"/>
    <w:tmpl w:val="62CA904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2CA912B"/>
    <w:multiLevelType w:val="singleLevel"/>
    <w:tmpl w:val="62CA912B"/>
    <w:lvl w:ilvl="0" w:tentative="0">
      <w:start w:val="8"/>
      <w:numFmt w:val="decimal"/>
      <w:suff w:val="nothing"/>
      <w:lvlText w:val="%1、"/>
      <w:lvlJc w:val="left"/>
    </w:lvl>
  </w:abstractNum>
  <w:abstractNum w:abstractNumId="6">
    <w:nsid w:val="62CA93AB"/>
    <w:multiLevelType w:val="singleLevel"/>
    <w:tmpl w:val="62CA93AB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62CA93F5"/>
    <w:multiLevelType w:val="singleLevel"/>
    <w:tmpl w:val="62CA93F5"/>
    <w:lvl w:ilvl="0" w:tentative="0">
      <w:start w:val="2"/>
      <w:numFmt w:val="chineseCounting"/>
      <w:suff w:val="nothing"/>
      <w:lvlText w:val="（%1）"/>
      <w:lvlJc w:val="left"/>
    </w:lvl>
  </w:abstractNum>
  <w:abstractNum w:abstractNumId="8">
    <w:nsid w:val="62CA9412"/>
    <w:multiLevelType w:val="singleLevel"/>
    <w:tmpl w:val="62CA941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2CA9511"/>
    <w:multiLevelType w:val="singleLevel"/>
    <w:tmpl w:val="62CA9511"/>
    <w:lvl w:ilvl="0" w:tentative="0">
      <w:start w:val="3"/>
      <w:numFmt w:val="chineseCounting"/>
      <w:suff w:val="nothing"/>
      <w:lvlText w:val="（%1）"/>
      <w:lvlJc w:val="left"/>
    </w:lvl>
  </w:abstractNum>
  <w:abstractNum w:abstractNumId="10">
    <w:nsid w:val="62CA954C"/>
    <w:multiLevelType w:val="singleLevel"/>
    <w:tmpl w:val="62CA95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3C356"/>
    <w:rsid w:val="0FCB7B0A"/>
    <w:rsid w:val="14D83E61"/>
    <w:rsid w:val="2B6C6CC2"/>
    <w:rsid w:val="3EFFDFD5"/>
    <w:rsid w:val="6873C356"/>
    <w:rsid w:val="6FDEFF27"/>
    <w:rsid w:val="75D776DB"/>
    <w:rsid w:val="77F5534E"/>
    <w:rsid w:val="7F6F1F20"/>
    <w:rsid w:val="7FB76511"/>
    <w:rsid w:val="7FDD53D3"/>
    <w:rsid w:val="A7AD970C"/>
    <w:rsid w:val="ADB67D04"/>
    <w:rsid w:val="E5E3DEAE"/>
    <w:rsid w:val="E9FF8E5D"/>
    <w:rsid w:val="EE7BDEB7"/>
    <w:rsid w:val="EFFFCA1B"/>
    <w:rsid w:val="F5EFDEB3"/>
    <w:rsid w:val="F7550994"/>
    <w:rsid w:val="FF5B402F"/>
    <w:rsid w:val="FFF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2022-07-10T10:23:00Z</dcterms:created>
  <dc:creator>apple</dc:creator>
  <cp:lastModifiedBy>lenovo</cp:lastModifiedBy>
  <dcterms:modified xsi:type="dcterms:W3CDTF">2022-08-31T03:28:20Z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