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  <w:t>美容师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中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级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理论知识评价要点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Hans"/>
        </w:rPr>
        <w:t>美容师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(中级)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理论知识评价要点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基本要求（权重比例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%）</w:t>
      </w:r>
    </w:p>
    <w:p>
      <w:pPr>
        <w:numPr>
          <w:ilvl w:val="0"/>
          <w:numId w:val="2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职业道德 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职业道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职业的特征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道德的含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职业道德的含义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美容师职业道德的特点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职业守则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美容师职业守则的主要内容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遵纪守法的具体要求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礼貌待客、服务专业的具体要求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形象得体、环境整洁的具体要求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安全操作、爱护仪器的具体要求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刻苦钻研、坚持匠心的具体要求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基础知识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1、美容发展简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史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中国美容发展简史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生活美容的概念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人体生理常识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细胞的结构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人体组织的分类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人体主要器官的功能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人体系统的分类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运动系统的组成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神经系统的组成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循环系统的组成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淋巴系统的组成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内分泌系统的组成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消化系统的功能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泌尿系统的组成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呼吸系统的功能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3、人体皮肤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皮肤的生理特点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皮肤的基本结构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表皮的基本结构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真皮的基本结构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皮脂腺的结构与分布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皮肤的生理功能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季节变化对皮肤的影响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常见皮肤类型及其特点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4、素描与色彩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色彩的混合方法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色彩的冷暖作用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5、美容化妆品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化妆品的分类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保湿类化妆品的作用机制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美白祛斑类化妆品的作用机制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抗衰老类化妆品的作用机制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防晒类化妆品的作用机制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选购化妆品的基本原则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选用化妆品的注意事项 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化妆品的保存方法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6、美容院卫生消毒与安全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美容院常用消毒方法与步骤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美容院消毒的注意事项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美容师操作时的卫生习惯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灭火的基本方法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常用灭火器的使用方法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美容院火场的逃生方法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7、美容师职业形象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美容师的仪表仪态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美容师与客人交谈时的语言要求</w:t>
      </w:r>
    </w:p>
    <w:p>
      <w:pPr>
        <w:numPr>
          <w:ilvl w:val="0"/>
          <w:numId w:val="4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顾客心理学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个性心理特征的组成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常见顾客心理分析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9、相关法律法规知识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消费者权益保护法中消费者的主要权利和义务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美容院申请《卫生许可证》的相关规定</w:t>
      </w:r>
    </w:p>
    <w:p>
      <w:pPr>
        <w:numPr>
          <w:ilvl w:val="0"/>
          <w:numId w:val="5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相关知识（权重比例75%）</w:t>
      </w:r>
    </w:p>
    <w:p>
      <w:pPr>
        <w:numPr>
          <w:ilvl w:val="0"/>
          <w:numId w:val="6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接待与咨询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 xml:space="preserve">接待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美容院接待的基本内容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美容院接待的基本要求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皮肤分析的概念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常用皮肤测试方法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皮肤检测中肉眼观察的方法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皮肤检测中纸巾擦拭的方法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皮肤检测仪器的种类及功能特点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美容放大镜检测的方法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美容放大镜的操作要求及注意事项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不同观测对象在美容透视灯下的表现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美容透视灯的操作要求及注意事项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美容光纤显微检测仪检测的功能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美容光纤显微检测仪的操作要求及注意事项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不同类型皮肤在美容光纤显微检测仪下的成像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其他常用皮肤检测仪器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皮肤分析的注意事项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顾客皮肤分析表填写内容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顾客皮肤分析表填写要求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顾客皮肤分析的管理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中性皮肤的基本特征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油性皮肤的基本特征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干性皮肤的基本特征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干性缺水皮肤与干性缺油皮肤的区别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混合性皮肤的基本特征</w:t>
      </w:r>
    </w:p>
    <w:p>
      <w:pPr>
        <w:numPr>
          <w:ilvl w:val="0"/>
          <w:numId w:val="7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咨询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制订面部皮肤护理方案的目的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制订面部皮肤护理方案的意义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面部皮肤护理方案的内容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制订面部皮肤护理方案的基本要求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面部皮肤护理方案的管理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居家护理计划制订的主要内容</w:t>
      </w:r>
    </w:p>
    <w:p>
      <w:pPr>
        <w:numPr>
          <w:ilvl w:val="0"/>
          <w:numId w:val="8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Hans"/>
        </w:rPr>
        <w:t>护理美容</w:t>
      </w:r>
    </w:p>
    <w:p>
      <w:pPr>
        <w:numPr>
          <w:ilvl w:val="0"/>
          <w:numId w:val="9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面部护理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老化皮肤的定义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老化皮肤的表现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老化皮肤的成因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老化皮肤的化妆品选择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老化皮肤的护理方法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痤疮皮肤的定义 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痤疮皮肤的表现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痤疮皮肤的成因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痤疮皮肤的化妆品选择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痤疮皮肤的护理方法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色斑皮肤的定义 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色斑皮肤的表现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色斑皮肤的成因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色斑皮肤的化妆品选择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色斑皮肤的护理方法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敏感皮肤的定义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敏感肤的表现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敏感皮肤的成因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敏感皮肤的化妆品选择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敏感皮肤的护理方法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皮肤敏感和毛细血管扩张的家庭保养方法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紫外线对皮肤伤害的表现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防晒化妆品使用注意事项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日晒伤皮肤的护理方法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眼部皮肤生理结构特点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常见眼部皮肤损美问题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常见眼部皮肤损美问题护理方法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唇部皮肤生理结构特点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常见唇部皮肤损美问题的形成原因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唇部皮肤的护理方法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头面部按摩常用穴位的位置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032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头面部按摩常用穴位的功效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033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头部按摩手法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036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面膜的分类及作用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037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面膜调敷的操作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038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面膜调敷的注意事项</w:t>
      </w:r>
    </w:p>
    <w:p>
      <w:pPr>
        <w:numPr>
          <w:ilvl w:val="0"/>
          <w:numId w:val="9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手、足部护理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手部按摩常用的穴位及主治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足部按摩常用的穴位及功效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手足部按摩的手法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手部护理的流程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手足按摩的作用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手部护理的注意事项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足部护理的流程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足部护理的注意事项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足部按摩结束后的注意事项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足部按摩对环境的要求</w:t>
      </w:r>
    </w:p>
    <w:p>
      <w:pPr>
        <w:numPr>
          <w:ilvl w:val="0"/>
          <w:numId w:val="9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颈、肩部护理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肩、颈部容易出现的问题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肩、颈护理的意义及使用人群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肩、颈部常见劳损疾病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肩、颈部生理结构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肩、颈部按摩常用穴位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肩、颈护理要求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肩、颈护理基本流程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肩、颈护理的准备工作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肩、颈护理操作注意事项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推法的操作要领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揉法的操作要领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捏法的操作要领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击法的操作要领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颈部皮肤日常护理的重点</w:t>
      </w:r>
    </w:p>
    <w:p>
      <w:pPr>
        <w:numPr>
          <w:ilvl w:val="0"/>
          <w:numId w:val="9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美容仪器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高科技皮肤测试仪的用途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冷喷仪的操作要求及注意事项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真空吸啜仪的工作原理及功效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真空吸啜仪的操作要求及注意事项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阴阳电离子仪的工作原理及功效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阴阳电离子仪的操作要求及注意事项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超声波美容仪的工作原理及功效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超声波美容仪的操作要求及注意事项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微波电脑美容仪的工作原理及功效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微波电脑美容仪的操作要求及注意事项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眼袋冲击机的操作要求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眼袋冲击机操作注意事项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高频电疗仪的工作原理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高频电疗仪的功效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光子嫩肤仪的操作要求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光子嫩肤仪的操作注意事项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按摩手美容仪的功效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按摩手美容仪的操作注意事项</w:t>
      </w:r>
    </w:p>
    <w:p>
      <w:pPr>
        <w:numPr>
          <w:ilvl w:val="0"/>
          <w:numId w:val="1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修饰美容</w:t>
      </w:r>
    </w:p>
    <w:p>
      <w:pPr>
        <w:numPr>
          <w:ilvl w:val="0"/>
          <w:numId w:val="11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美甲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指甲的生理洁构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指甲失调与指甲疾病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指甲的外形分类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不同形状指甲的修整方法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指甲修饰的基本程序及方法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贴片延长甲制作方法及要领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甲油胶的主要成分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甲油胶的种类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甲油胶的涂法要领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甲油胶指甲彩绘的制作方法及要领</w:t>
      </w:r>
    </w:p>
    <w:p>
      <w:pPr>
        <w:numPr>
          <w:ilvl w:val="0"/>
          <w:numId w:val="11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化职业妆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职业妆造型特点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额的修饰方法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眉的修饰方法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眼部的修饰方法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鼻的修饰方法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唇的修饰方法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下颚的修饰方法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圆形脸的特征与修饰方法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方形脸的特征与修饰方法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长方形脸的特征与修饰方法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正三角形脸的特征与修饰方法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倒三角形脸的特征与修饰方法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菱形脸的特征与脸的修饰方法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遮瑕的技巧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光源的色性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光色的作用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与光色协调的化妆方法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光源角度对化妆的影响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美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Hans"/>
        </w:rPr>
        <w:t>容师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(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Hans"/>
        </w:rPr>
        <w:t>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级)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理论知识评价要点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一、基本要求（权重比例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%）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（一）职业道德 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1、职业道德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职业的特征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道德的含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职业道德的含义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美容师职业道德的特点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职业守则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美容师职业守则的主要内容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遵纪守法的具体要求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礼貌待客、服务专业的具体要求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形象得体、环境整洁的具体要求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安全操作、爱护仪器的具体要求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刻苦钻研、坚持匠心的具体要求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基础知识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1、美容发展简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史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世界古代美容简史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中国美容的起源与形成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人体皮肤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角质层的结构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角质层在美容中的重要性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皮脂腺的结构及功能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影响皮脂腺分泌的因素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皮肤的屏障功能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皮肤的分泌和排泄功能 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皮肤的吸收功能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皮肤的免疫功能 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素描与色彩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色彩的三大属性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色彩视觉与心理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美容化妆品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化妆品基质原料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化妆品辅助原料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化妆品功效性原料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防晒剂的主要类型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化妆品的分类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保湿类化妆品的活性成分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美白祛斑类化妆品的活性成分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抗衰老类化妆品的活性成分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防晒类化妆品的活性成分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祛痘类化妆品的活性成分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底妆类化妆品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眼部及唇部彩妆品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常用彩妆类化妆品的使用注意事项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美乳类化妆品的作用机制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美乳类化妆品的活性成分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减肥类化妆品的作用机制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减肥类化妆品的活性成分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合理选用化妆品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化妆品皮肤病的分类与致病因素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化妆品的保存方法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美容相关经络腧穴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经络的概念与组成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经络的生理功能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十二经脉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奇经八脉 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美容院卫生与安全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微生物的概念与特点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微生物的生长与繁殖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微生物的作用与危害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常用灭火器的种类与使用方法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相关知识（权重比例80%）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）接待与咨询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 xml:space="preserve">接待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心理学的概念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心理学的内容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 xml:space="preserve">美容心理学的概念和内容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心理需求与美欲的关系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美容顾客消费目标分类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美容顾客行为表现分类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美容顾客消费类型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 xml:space="preserve">服务项目推荐技巧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服务项目推荐要求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不同性质皮肤的护理服务项目推荐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 xml:space="preserve">损美性皮肤的护理服务项目推荐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塑形类身体护理服务项目推荐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身体皮肤护理服务项目推荐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 xml:space="preserve">身体芳香按摩护理服务项目推荐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 xml:space="preserve">养生美容护理服务项目推荐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根据顾客需求推荐护理服务项目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不同性质皮肤的护肤品选择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不同问题皮肤的护肤品选择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卸妆产品的特点和适用范围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 xml:space="preserve">洁面产品的特点和适用范围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化妆水类产品的特点和适用范围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滋润产品的特点和适用范围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咨询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营养的基本概念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营养摄入量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中国居民膳食指南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 xml:space="preserve">中国居民膳食平衡宝塔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 xml:space="preserve">营养与美容的关系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蛋白质的分类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蛋白质的生理功能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蛋白质的食物来源及供给量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009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蛋白质与美容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脂类的分类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脂类的生理功能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脂类的食物来源及供给量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脂类与美容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糖类的分类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糖类的功能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糖类的食物来源及供给量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维生素的种类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各种维生素的食物来源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019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各种维生素的作用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各种维生素与美容的关系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各种矿物质的功能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各种矿物质的来源和需要量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水的功能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水与美容的关系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衰老皮肤的营养调理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色斑皮肤的营养调理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敏感皮肤的营养调理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痤疮皮肤的营养调理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029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常见毛发问题的营养调理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030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Hans"/>
        </w:rPr>
        <w:t>居家护理的作用及产品选择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Hans"/>
        </w:rPr>
        <w:t>护理美容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疑难皮肤问题处理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疑难皮肤问题的自觉症状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他觉症状的原发性损害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他觉症状的继发性损害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疑难皮肤问题的检测方法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疑难皮肤问题检测的基本原则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疑难皮肤问题检测的注意事项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扁平疣的成因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扁平疣的表现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扁平疣的基本护理流程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扁平疣的综合护理注意事项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银屑病的成因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银屑病的表现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银屑病的基本护理流程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银屑病的综合护理注意事项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脂溢性皮炎的成因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脂溢性皮炎的表现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脂溢性皮炎的基本护理流程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脂溢性皮炎的综合护理注意事项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日光性皮炎的成因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日光性皮炎的表现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日光性皮炎的基本护理流程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日光性皮炎的综合护理注意事项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汗管瘤的成因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汗管瘤的表现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汗管瘤的基本护理流程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汗管瘤的综合护理注意事项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糖皮质激素依赖性皮炎的成因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糖皮质激素依赖性皮炎的表现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029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糖皮质激素依赖性皮炎的基本护理流程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糖皮质激素依赖性皮炎的综合护理注意事项 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减肥与塑形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肥胖的概念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肥胖的分类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肥胖的影响因素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肥胖对成年人健康的影响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成年人肥胖的标准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成年人肥胖的干预手段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体格测量的方法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身体姿势的测评方法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减肥与塑形按摩的原理与功效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减肥与塑形按摩的特点 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美胸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乳房的外部结构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乳房的内部结构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乳房的形状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乳房的功能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乳房的四个影响期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乳房发育不良的症状和原因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脏腑与乳房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经络与乳房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穴位与乳房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气血津液与乳房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美胸按摩的作用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美胸用品的主要成分及特点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水疗与SPA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水疗的概念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水疗的历史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水疗的基本原理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水疗的功效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水疗的分类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水疗的应用领域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水疗的注意事项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SPA的相关概念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SPA的特点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SPA的功效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SPA护理项目的种类及作用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红外线和负离子的功效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足浴的要点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手浴的要点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全身泡浴的要点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SPA中徒手按摩的种类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SPA中简易工具按摩的种类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SPA的常规基本流程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美体仪器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电子减肥仪的工作原理及结构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电子减肥仪的功效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电子减肥仪的维护保养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电子减肥仪的操作注意事项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振动减肥仪的工作原理及结构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振动减肥仪的功效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振动减肥仪的维护保养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振动减肥仪的操作注意事项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微电脑美胸仪的原理与结构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微电脑美胸仪的操作注意事项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）修饰美容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新娘妆整体设计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新娘妆妆面设计要求和注意事项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方形脸新娘的新娘妆造型要点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圆形脸新娘的新娘妆造型要点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长形脸新娘的新娘妆造型要点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倒三角形脸新娘的新娘妆造型要点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鹅蛋脸形新娘的新娘妆造型要点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菱形脸新娘的新娘妆造型要点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苹果形身材新娘的新娘妆造型要点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长方形身材新娘的新娘妆造型要点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梨形身材新娘的新娘妆造型要点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沙漏形身材新娘的新娘妆造型要点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新娘妆服饰的设计要求及注意事项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端庄雅致风格的新娘妆造型要点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甜美可爱风格的新娘妆造型要点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简约大气风格的新娘妆造型要点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复古风格的新娘妆造型要点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中式传统风格的新娘妆造型要点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新娘妆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新娘妆的化妆方法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新娘发型造型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新娘服饰搭配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新娘造型的注意事项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色彩冷暖选择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色彩明暗选择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色彩饱和度选择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冷、暖色光与妆色的关系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光色与妆色的关系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灯光投照角度与妆色的关系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接睫毛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睫毛美化与修饰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接睫毛的概念与原理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接睫毛的种类与区别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接睫毛时镊子的使用方法与注意事项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接睫毛胶水的种类与成分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接睫毛胶水的使用方法与注意事项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接睫毛前的准备工作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接睫毛的规范流程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009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接睫毛的款式造型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010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接睫毛的注意事项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 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imes New Roman Bold">
    <w:altName w:val="Times New Roman"/>
    <w:panose1 w:val="02020703060505090304"/>
    <w:charset w:val="00"/>
    <w:family w:val="auto"/>
    <w:pitch w:val="default"/>
    <w:sig w:usb0="00000000" w:usb1="00000000" w:usb2="00000001" w:usb3="00000000" w:csb0="4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8A3A"/>
    <w:multiLevelType w:val="singleLevel"/>
    <w:tmpl w:val="62CA8A3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2CA8A60"/>
    <w:multiLevelType w:val="singleLevel"/>
    <w:tmpl w:val="62CA8A60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62CA8F4A"/>
    <w:multiLevelType w:val="singleLevel"/>
    <w:tmpl w:val="62CA8F4A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62CA8F8A"/>
    <w:multiLevelType w:val="singleLevel"/>
    <w:tmpl w:val="62CA8F8A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62CA904D"/>
    <w:multiLevelType w:val="singleLevel"/>
    <w:tmpl w:val="62CA904D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62CA912B"/>
    <w:multiLevelType w:val="singleLevel"/>
    <w:tmpl w:val="62CA912B"/>
    <w:lvl w:ilvl="0" w:tentative="0">
      <w:start w:val="8"/>
      <w:numFmt w:val="decimal"/>
      <w:suff w:val="nothing"/>
      <w:lvlText w:val="%1、"/>
      <w:lvlJc w:val="left"/>
    </w:lvl>
  </w:abstractNum>
  <w:abstractNum w:abstractNumId="6">
    <w:nsid w:val="62CA93AB"/>
    <w:multiLevelType w:val="singleLevel"/>
    <w:tmpl w:val="62CA93AB"/>
    <w:lvl w:ilvl="0" w:tentative="0">
      <w:start w:val="2"/>
      <w:numFmt w:val="decimal"/>
      <w:suff w:val="nothing"/>
      <w:lvlText w:val="%1、"/>
      <w:lvlJc w:val="left"/>
    </w:lvl>
  </w:abstractNum>
  <w:abstractNum w:abstractNumId="7">
    <w:nsid w:val="62CA93F5"/>
    <w:multiLevelType w:val="singleLevel"/>
    <w:tmpl w:val="62CA93F5"/>
    <w:lvl w:ilvl="0" w:tentative="0">
      <w:start w:val="2"/>
      <w:numFmt w:val="chineseCounting"/>
      <w:suff w:val="nothing"/>
      <w:lvlText w:val="（%1）"/>
      <w:lvlJc w:val="left"/>
    </w:lvl>
  </w:abstractNum>
  <w:abstractNum w:abstractNumId="8">
    <w:nsid w:val="62CA9412"/>
    <w:multiLevelType w:val="singleLevel"/>
    <w:tmpl w:val="62CA9412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62CA9511"/>
    <w:multiLevelType w:val="singleLevel"/>
    <w:tmpl w:val="62CA9511"/>
    <w:lvl w:ilvl="0" w:tentative="0">
      <w:start w:val="3"/>
      <w:numFmt w:val="chineseCounting"/>
      <w:suff w:val="nothing"/>
      <w:lvlText w:val="（%1）"/>
      <w:lvlJc w:val="left"/>
    </w:lvl>
  </w:abstractNum>
  <w:abstractNum w:abstractNumId="10">
    <w:nsid w:val="62CA954C"/>
    <w:multiLevelType w:val="singleLevel"/>
    <w:tmpl w:val="62CA95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3C356"/>
    <w:rsid w:val="0FCB7B0A"/>
    <w:rsid w:val="14D83E61"/>
    <w:rsid w:val="2B6C6CC2"/>
    <w:rsid w:val="3EFFDFD5"/>
    <w:rsid w:val="6873C356"/>
    <w:rsid w:val="6FDEFF27"/>
    <w:rsid w:val="75D776DB"/>
    <w:rsid w:val="77F5534E"/>
    <w:rsid w:val="7F6F1F20"/>
    <w:rsid w:val="7FB76511"/>
    <w:rsid w:val="7FDD53D3"/>
    <w:rsid w:val="A7AD970C"/>
    <w:rsid w:val="ADB67D04"/>
    <w:rsid w:val="E5E3DEAE"/>
    <w:rsid w:val="E9FF8E5D"/>
    <w:rsid w:val="EE7BDEB7"/>
    <w:rsid w:val="EFFFCA1B"/>
    <w:rsid w:val="F5EFDEB3"/>
    <w:rsid w:val="F7550994"/>
    <w:rsid w:val="FF5B402F"/>
    <w:rsid w:val="FF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2022-07-10T10:23:00Z</dcterms:created>
  <dc:creator>apple</dc:creator>
  <cp:lastModifiedBy>lenovo</cp:lastModifiedBy>
  <dcterms:modified xsi:type="dcterms:W3CDTF">2022-08-31T03:28:20Z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